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" w:eastAsia="ru-RU"/>
        </w:rPr>
      </w:pP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 учреждение Цагатуйский детский сад «Ургы»</w:t>
      </w: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Утверждаю:                                            Согласовано: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МБДОУ                              </w:t>
      </w:r>
      <w:r w:rsidR="0041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Председатель ПК                                                                               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Цагатуйский д/с «Ургы»        </w:t>
      </w:r>
      <w:r w:rsidR="0041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bookmarkStart w:id="0" w:name="_GoBack"/>
      <w:bookmarkEnd w:id="0"/>
      <w:r w:rsidR="00414D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Будаева Р.Ц</w:t>
      </w: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___________/Цыбикова С.П./                                                                 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ОБУЧЕНИИ ПО ОХРАНЕ ТРУДА</w:t>
      </w: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ПРОВЕРКЕ ЗНАНИЙ ТРЕБОВАНИЙ ОХРАНЫ ТРУДА</w:t>
      </w:r>
    </w:p>
    <w:p w:rsidR="001252D8" w:rsidRPr="001252D8" w:rsidRDefault="001252D8" w:rsidP="00125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Положение об обучении по охране труда и проверке знаний требований охраны труда работников МБДОУ Цагатуйский детский сад «Ургы» (далее ДОУ) разработано для обеспечения профилактических мер по сокращению производственного травматизма и профессиональных заболеваний и устанавливает порядок обязательного обучения по охране труда и проверки знаний требований охраны труда всех работников, в том числе руководителей.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Настоящее Положение обязательно для исполнения руководителем и работниками ДОУ.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Настоящее Положение не заменяет специальных требований к проведению обучения, инструктажа и проверки знаний работников, установленных органами государственного надзора и контроля.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обучением по охране труда и проверкой знаний требований охраны труда, осуществляемыми в соответствии с настоящим Положением, могут проводиться обучение и аттестация работников организации по другим направлениям безопасности труда, организуемые органами государственного надзора и контроля и федеральными органами исполнительной власти. Обучение и аттестация работников организации по другим направлениям безопасности труда (электробезопасность и т д.), организуемые органами государственного надзора и контроля, федеральными органами </w:t>
      </w: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исполнительной власти, проводятся в порядке, утверждаемом этими органами.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Обучению по охране труда и проверке знаний требований охраны труда в соответствии с настоящим Положением подлежат все работники организации, в том числе руководители.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1.5. Работники, имеющие квалификацию специалиста по охране труда, а также работники, имеющие непрерывный стаж работы в сфере охраны труда не менее 5 лет, в течение года после поступления на работу могут не проходить обучение по охране труда и проверку знаний требований охраны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Ответственность за организацию и своевременность обучения по охране труда и проверку знаний требований охраны труда работников организаций несет работодатель в порядке, установленном законодательством Российской Федерации.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2. Порядок обучения по охране труда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 Проведение инструктажа по охране труда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 .1. для всех принимаемых на работу лиц, а также для работников, переводимых на другую работу, проводятся инструктажи по охране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Все принимаемые на работу лица, а также командированные в организацию работники и работники сторонних организаций, выполняющие работы на выделенном участке, обучающиеся в образовательных учреждениях соответствующих уровней, проходящие в организации производственную практику, и другие лица, участвующие в производственной деятельности организации, на территории которой проводят работы, проходят в установленном порядке вводный инструктаж, который проводит специалист по охране труда или работник, на которого приказом руководителя организации возложены эти обязанности.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Вводный инструктаж по охране труда проводится по утвержденной в организации программе, разработанной на основании законодательных и иных нормативных правовых актов Российской Федерации с учетом специфики деятельности организации.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2.1.3. Кроме вводного инструктажа по охране труда проводятся первичный инструктаж на рабочем месте, повторный, внеплановый и целевой инструктажи.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Первичный инструктаж на рабочем месте, повторный, внеплановый и целевой инструктажи проводит специалист по охране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Проведение инструктажей по охране труда включает в себя ознакомление работников с имеющимися опасными или вредными производственными факторами, изучение требований охраны труда, содержащихся в локальных нормативных актах организации, инструкциях по охране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по охране труда завершается устной проверкой приобретенных работником знаний и навыков безопасных приемов работы лицом, проводившим инструктаж.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всех видов инструктажа регистрируется в соответствующих журналах с указанием подписей инструктируемого и инструктирующего, а также даты проведения инструктажа.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2.1.4. Первичный инструктаж на рабочем месте проводится до начала самостоятельной работы: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со всеми вновь принятыми в организацию работниками, включая работников, выполняющих работу на условиях трудового договора, заключенного на срок до 2 месяцев, в свободное от основной работы время (совместители), с работниками ДОУ, переведенными в установленном порядке из другого структурного подразделения, либо работниками, которым поручается выполнение новой для них работы;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 командированными работниками сторонних организаций, обучающимися в образовательных учреждениях соответствующих уровней, проходящими производственную практику (практические занятия), и другими лицами, участвующими в производственной деятельности ДОУ.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Первичный инструктаж на рабочем месте проводится специалистом по охране труда организации по программам, разработанным в установленном порядке и утвержденным заведующим ДОУ в соответствии с требованиями законодательных и иных нормативных правовых актов по охране труда, локальных нормативных актов организации, инструкций по охране труда, технической и эксплуатационной документации.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2.1.5. Повторный инструктаж проходят все работники, указанные в пункте 2.1.4 настоящего Положения, не реже 1 раза в 6 месяцев по программам, разработанным для проведения первичного инструктажа на рабочем месте.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2.1.6. Внеплановый инструктаж проводится: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введении новых или изменении законодательных и иных нормативных правовых актов, содержащих требования охраны труда, а также инструкций по охране труда;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 при нарушении работниками требований охраны труда, если эти нарушения создали реальную угрозу наступления тяжких последствий (несчастный случай и т.п.);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 требованию должностных лиц органов государственного надзора и контроля;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 решению руководителя ДОУ (или уполномоченного им лица).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2.1.7. Целевой инструктаж проводится при выполнении разовых работ, при ликвидации последствий аварий, стихийных бедствий и работ, на которые оформляются разрешение или другие специальные документы, а также при проведении в организации массовых мероприятий.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 Обучение работников рабочих профессий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Руководитель организации (или уполномоченное им лицо) обязан организовать в течение 1 месяца после приема на работу обучение безопасным методам и приемам выполнения работ всех поступающих на работу лиц, а также лиц, переводимых на другую работу.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охране труда проводится при подготовке работников рабочих профессий, переподготовке и обучении их другим рабочим профессиям.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2.2.2. Порядок, форма, периодичность и продолжительность обучения по охране труда и проверки знаний требований охраны труда работников рабочих профессий устанавливаются руководителем организации (или уполномоченным им лицом) в соответствии с нормативными правовыми актами, регулирующими безопасность конкретных видов работ.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2.2.3. Руководитель организации (или уполномоченное им лицо) организует проведение периодического, не реже 1 раза в год, обучения работников рабочих профессий по оказанию первой помощи пострадавшим. Вновь принимаемые на работу проходят обучение по оказанию первой помощи пострадавшим в сроки, установленные руководителем организации (или уполномоченным им лицом), но не позднее 1 месяца после приема на работу.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2.3. Обучение руководителя и специалистов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2.3.1. Руководитель и специалисты организации проходят специальное обучение по охране труда в объеме должностных обязанностей при поступлении на работу в течение первого месяца, далее — по мере необходимости, но не реже 1 раза в 3 года.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Вновь назначенные на должность руководители и специалисты организации допускаются к самостоятельной деятельности после их ознакомления непосредственным руководителем с должностными обязанностями, в том </w:t>
      </w: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числе по охране труда, с действующими в организации локальными нормативными актами, регламентирующими порядок организации работ по охране труда, условиями труда на вверенных им объектах (в структурных подразделениях организации).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Обучение по охране труда руководителей и специалистов проводится по соответствующим программам по охране труда непосредственно самой организацией или образовательными учреждениями профессионального образования, учебными центрами и другими учреждениями и организациями, осуществляющими образовательную деятельность, с которыми заключены соответствующие договоры.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охране труда проходят: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руководитель организации, заместители руководителей организации, курирующие вопросы охраны труда;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специалист по охране труда, работники, на которых руководителем организации возложены обязанности организации работы по охране труда, члены комиссии по охране труда, уполномоченные (доверенные) лица по охране труда профессионального союза и иных уполномоченных работниками представительных органов;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члены комиссий по проверке знаний требований охраны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Обучение по охране труда руководителей и специалистов в организации проводится по программам обучения по охране труда, разрабатываемым на основе примерных учебных планов и программ обучения по охране труда, утверждаемым руководителем организации.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2.3.4. В процессе обучения по охране труда руководителей и специалистов организации проводятся лекции, семинары, собеседования, индивидуальные или групповые консультации, деловые игры и т.д., могут использоваться элементы самостоятельного изучения программы по охране труда, модульные и компьютерные программы, а также дистанционное обучение.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2.3.5. Обучение по охране труда руководителей и специалистов проводится специалистами, прошедшими обучение по дисциплинам «охрана труда», («безопасность жизнедеятельности», имеющими соответствующую квалификацию и опыт работы в сфере охраны труда.)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по охране труда руководителей и специалистов организации осуществляется при повышении их квалификации по специальности.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Проверка знаний требований охраны труда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3.1. Проверку теоретических знаний требований охраны труда и практических навыков безопасной работы работников рабочих профессий проводят непосредственные руководители работ в объеме знаний требований правил и инструкций по охране труда, а при необходимости — в объеме знаний дополнительных специальных требований безопасности и охраны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Руководитель и специалисты ДОУ проходят очередную проверку знаний требований охраны труда не реже 1 раза в 3 года.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Внеочередная проверка знаний требований охраны труда работников организации независимо от срока проведения предыдущей проверки проводится: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введении новых или внесении изменений и дополнений в действующие законодательные и иные нормативные правовые акты, содержащие требования охраны труда. При этом осуществляется проверка знаний только этих законодательных и нормативных правовых актов;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вводе в эксплуатацию нового оборудования и изменениях технологических процессов, требующих дополнительных знаний по охране труда работников. В этом случае осуществляется проверка знаний требований охраны труда, связанных с соответствующими изменениями;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назначении или переводе работников на другую работу, если новые обязанности требуют дополнительных знаний по охране труда (до начала исполнения ими своих функциональных обязанностей);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 требованию должностных лиц государственной инспекции труда, других органов государственного надзора и контроля, а также федеральных органов исполнительной власти, органа по охране труда, органов местного самоуправления, а также руководителя организации (или уполномоченного им лица) при установлении нарушений требований охраны труда и недостаточных знаний требований безопасности и охраны труда;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после происшедших аварий и несчастных случаев, а также при выявлении неоднократных нарушений работниками организации требований нормативных правовых актов по охране труда;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 перерыве в работе на занимаемой должности более 1 года. Объем и порядок процедуры внеочередной проверки знаний требований охраны труда определяется стороной, инициирующей ее проведение.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для проведения проверки знаний требований охраны труда работников в организации приказом (распоряжением) руководителя организации создается </w:t>
      </w: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комиссия по проверке знаний требований охраны труда в составе не менее 3 человек, прошедших в установленном порядке обучение по охране труда и проверку знаний требований охраны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по проверке знаний требований охраны труда организации включаются руководители организации и ее структурных подразделений, специалисты по охране труда, и по согласованию — специалисты органов государственного надзора и контроля за соблюдением трудового законодательства. В работе комиссии могут принимать участие представители выборного профсоюзного органа, представляющего интересы работников организации, в том числе уполномоченные (доверенные) лица по охране труда профсоюзного органа.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по проверке знаний требований охраны труда состоит из председателя, заместителя (заместителей) председателя, секретаря и членов комиссии.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Проверка знаний требований охраны труда работников организации, в том числе руководителей, проводится в соответствии с нормативными правовыми актами по охране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3.6. Результаты проверки знаний требований охраны труда работников организации оформляются протоколом по установленной форме.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3.7. Работнику, успешно прошедшему проверку знаний требований охраны труда, выдается удостоверение за подписью председателя комиссии по проверке знаний требований охраны труда, заверенное печатью организации, проводившей обучение по охране труда и проверку знаний требований охраны труда.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3.8. Работник, не прошедший проверку знаний требований охраны труда при обучении, обязан после этого пройти повторную проверку знаний в срок не позднее 1 месяца.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 соответствии занимаемой должности руководителя и специалистов, не прошедших проверку знаний требований охраны труда во второй раз, решается руководителем организации.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2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52D8" w:rsidRPr="001252D8" w:rsidRDefault="001252D8" w:rsidP="001252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C17" w:rsidRDefault="00D32C17"/>
    <w:sectPr w:rsidR="00D3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0F"/>
    <w:rsid w:val="000014F7"/>
    <w:rsid w:val="00025844"/>
    <w:rsid w:val="00051358"/>
    <w:rsid w:val="00061551"/>
    <w:rsid w:val="00062AF6"/>
    <w:rsid w:val="0006592B"/>
    <w:rsid w:val="000712B7"/>
    <w:rsid w:val="00073CA2"/>
    <w:rsid w:val="000776C5"/>
    <w:rsid w:val="000822E8"/>
    <w:rsid w:val="00092ECC"/>
    <w:rsid w:val="000A1BAB"/>
    <w:rsid w:val="000A72FD"/>
    <w:rsid w:val="000B4B5A"/>
    <w:rsid w:val="000C50B1"/>
    <w:rsid w:val="000C53BF"/>
    <w:rsid w:val="000D08C1"/>
    <w:rsid w:val="000D3E87"/>
    <w:rsid w:val="000D4B3A"/>
    <w:rsid w:val="000E4093"/>
    <w:rsid w:val="000F34B5"/>
    <w:rsid w:val="000F529D"/>
    <w:rsid w:val="001051C4"/>
    <w:rsid w:val="00107E20"/>
    <w:rsid w:val="0011252B"/>
    <w:rsid w:val="00116887"/>
    <w:rsid w:val="00116C6B"/>
    <w:rsid w:val="001252D8"/>
    <w:rsid w:val="00130959"/>
    <w:rsid w:val="00132067"/>
    <w:rsid w:val="001369F8"/>
    <w:rsid w:val="00136DEF"/>
    <w:rsid w:val="00146AF2"/>
    <w:rsid w:val="001514DB"/>
    <w:rsid w:val="00151973"/>
    <w:rsid w:val="001523C0"/>
    <w:rsid w:val="001642B7"/>
    <w:rsid w:val="00164C67"/>
    <w:rsid w:val="00172F9B"/>
    <w:rsid w:val="00173F0E"/>
    <w:rsid w:val="00175C73"/>
    <w:rsid w:val="00177924"/>
    <w:rsid w:val="00190BBA"/>
    <w:rsid w:val="00194722"/>
    <w:rsid w:val="001970D4"/>
    <w:rsid w:val="001A24F0"/>
    <w:rsid w:val="001B2F50"/>
    <w:rsid w:val="001B3C05"/>
    <w:rsid w:val="001B3C5B"/>
    <w:rsid w:val="001C24A8"/>
    <w:rsid w:val="001C2DD4"/>
    <w:rsid w:val="001C5817"/>
    <w:rsid w:val="001C66F1"/>
    <w:rsid w:val="001D08E7"/>
    <w:rsid w:val="001D180E"/>
    <w:rsid w:val="001D43A6"/>
    <w:rsid w:val="001D4B8C"/>
    <w:rsid w:val="001D5C79"/>
    <w:rsid w:val="001F7476"/>
    <w:rsid w:val="00200260"/>
    <w:rsid w:val="00211F38"/>
    <w:rsid w:val="00216961"/>
    <w:rsid w:val="00222B07"/>
    <w:rsid w:val="00224227"/>
    <w:rsid w:val="00232DB5"/>
    <w:rsid w:val="0023385D"/>
    <w:rsid w:val="002339A1"/>
    <w:rsid w:val="0023571A"/>
    <w:rsid w:val="00243AE3"/>
    <w:rsid w:val="0024496B"/>
    <w:rsid w:val="00246417"/>
    <w:rsid w:val="0025029C"/>
    <w:rsid w:val="002502E9"/>
    <w:rsid w:val="0026348B"/>
    <w:rsid w:val="00264D53"/>
    <w:rsid w:val="00265EF1"/>
    <w:rsid w:val="00266312"/>
    <w:rsid w:val="0026746F"/>
    <w:rsid w:val="00285AC7"/>
    <w:rsid w:val="002A18C3"/>
    <w:rsid w:val="002A35CD"/>
    <w:rsid w:val="002A5579"/>
    <w:rsid w:val="002B4A9E"/>
    <w:rsid w:val="002C3F3B"/>
    <w:rsid w:val="002D1035"/>
    <w:rsid w:val="002E0431"/>
    <w:rsid w:val="002E08B6"/>
    <w:rsid w:val="002F1ED0"/>
    <w:rsid w:val="002F338B"/>
    <w:rsid w:val="00302588"/>
    <w:rsid w:val="0031234A"/>
    <w:rsid w:val="003131D7"/>
    <w:rsid w:val="00315D5F"/>
    <w:rsid w:val="00316DAE"/>
    <w:rsid w:val="0032364A"/>
    <w:rsid w:val="003321FF"/>
    <w:rsid w:val="00334DFE"/>
    <w:rsid w:val="00342712"/>
    <w:rsid w:val="00342816"/>
    <w:rsid w:val="00356B50"/>
    <w:rsid w:val="00366E09"/>
    <w:rsid w:val="00373A49"/>
    <w:rsid w:val="003A5336"/>
    <w:rsid w:val="003A7595"/>
    <w:rsid w:val="003B6909"/>
    <w:rsid w:val="003B6A4D"/>
    <w:rsid w:val="003C08C8"/>
    <w:rsid w:val="003C0E33"/>
    <w:rsid w:val="003C44C3"/>
    <w:rsid w:val="003D169B"/>
    <w:rsid w:val="003D4CD7"/>
    <w:rsid w:val="003D6E45"/>
    <w:rsid w:val="003E42CF"/>
    <w:rsid w:val="00402142"/>
    <w:rsid w:val="00402A09"/>
    <w:rsid w:val="00404D31"/>
    <w:rsid w:val="00404FBD"/>
    <w:rsid w:val="0040531F"/>
    <w:rsid w:val="0041019F"/>
    <w:rsid w:val="00410F97"/>
    <w:rsid w:val="00412448"/>
    <w:rsid w:val="00412F2D"/>
    <w:rsid w:val="00414D12"/>
    <w:rsid w:val="004175D4"/>
    <w:rsid w:val="00420672"/>
    <w:rsid w:val="00420B92"/>
    <w:rsid w:val="00421A75"/>
    <w:rsid w:val="00423B18"/>
    <w:rsid w:val="00424709"/>
    <w:rsid w:val="00430766"/>
    <w:rsid w:val="004331F9"/>
    <w:rsid w:val="0043725B"/>
    <w:rsid w:val="004424D3"/>
    <w:rsid w:val="00442A01"/>
    <w:rsid w:val="004457D9"/>
    <w:rsid w:val="00452A81"/>
    <w:rsid w:val="00461D70"/>
    <w:rsid w:val="00464183"/>
    <w:rsid w:val="00474717"/>
    <w:rsid w:val="00492933"/>
    <w:rsid w:val="004A564C"/>
    <w:rsid w:val="004B0CA5"/>
    <w:rsid w:val="004B2B5D"/>
    <w:rsid w:val="004B32FF"/>
    <w:rsid w:val="004C2DC4"/>
    <w:rsid w:val="004C362E"/>
    <w:rsid w:val="004C5CBC"/>
    <w:rsid w:val="004D1029"/>
    <w:rsid w:val="004D2687"/>
    <w:rsid w:val="004D45A1"/>
    <w:rsid w:val="004E46A4"/>
    <w:rsid w:val="004F00B9"/>
    <w:rsid w:val="004F4231"/>
    <w:rsid w:val="004F4B4F"/>
    <w:rsid w:val="004F51C2"/>
    <w:rsid w:val="004F7E68"/>
    <w:rsid w:val="0050291D"/>
    <w:rsid w:val="00511C69"/>
    <w:rsid w:val="00513D2F"/>
    <w:rsid w:val="00516400"/>
    <w:rsid w:val="0051706E"/>
    <w:rsid w:val="00520B60"/>
    <w:rsid w:val="00521B03"/>
    <w:rsid w:val="00527733"/>
    <w:rsid w:val="00530BE1"/>
    <w:rsid w:val="00531587"/>
    <w:rsid w:val="00535B0B"/>
    <w:rsid w:val="00536396"/>
    <w:rsid w:val="005368EA"/>
    <w:rsid w:val="00540BE5"/>
    <w:rsid w:val="00541318"/>
    <w:rsid w:val="00544FA8"/>
    <w:rsid w:val="00563B92"/>
    <w:rsid w:val="00571D3D"/>
    <w:rsid w:val="005813AA"/>
    <w:rsid w:val="00582B27"/>
    <w:rsid w:val="005901E9"/>
    <w:rsid w:val="005940D4"/>
    <w:rsid w:val="00595562"/>
    <w:rsid w:val="005A20AB"/>
    <w:rsid w:val="005B3B3F"/>
    <w:rsid w:val="005B4110"/>
    <w:rsid w:val="005B7F1C"/>
    <w:rsid w:val="005C0229"/>
    <w:rsid w:val="005C19B4"/>
    <w:rsid w:val="005C624F"/>
    <w:rsid w:val="005D25C3"/>
    <w:rsid w:val="005E0146"/>
    <w:rsid w:val="005E6BF8"/>
    <w:rsid w:val="005F67F0"/>
    <w:rsid w:val="00600D4F"/>
    <w:rsid w:val="006010ED"/>
    <w:rsid w:val="0060262F"/>
    <w:rsid w:val="00603F56"/>
    <w:rsid w:val="00606698"/>
    <w:rsid w:val="006262DF"/>
    <w:rsid w:val="0063177A"/>
    <w:rsid w:val="006372C9"/>
    <w:rsid w:val="00637E63"/>
    <w:rsid w:val="00645035"/>
    <w:rsid w:val="00655903"/>
    <w:rsid w:val="00655C1F"/>
    <w:rsid w:val="0066213A"/>
    <w:rsid w:val="0067095F"/>
    <w:rsid w:val="00671C71"/>
    <w:rsid w:val="00671C9E"/>
    <w:rsid w:val="00673EB7"/>
    <w:rsid w:val="00676A87"/>
    <w:rsid w:val="006772CB"/>
    <w:rsid w:val="006822C8"/>
    <w:rsid w:val="00683C2C"/>
    <w:rsid w:val="006856E8"/>
    <w:rsid w:val="00691DE0"/>
    <w:rsid w:val="006945F4"/>
    <w:rsid w:val="00696A5A"/>
    <w:rsid w:val="00696D94"/>
    <w:rsid w:val="006A0C0F"/>
    <w:rsid w:val="006A190E"/>
    <w:rsid w:val="006A51AA"/>
    <w:rsid w:val="006A748F"/>
    <w:rsid w:val="006B460D"/>
    <w:rsid w:val="006C1CD0"/>
    <w:rsid w:val="006C2440"/>
    <w:rsid w:val="006C2F52"/>
    <w:rsid w:val="006C2FBC"/>
    <w:rsid w:val="006D47EC"/>
    <w:rsid w:val="006D687E"/>
    <w:rsid w:val="006E3962"/>
    <w:rsid w:val="006F09E6"/>
    <w:rsid w:val="006F0F73"/>
    <w:rsid w:val="006F7DBB"/>
    <w:rsid w:val="00700373"/>
    <w:rsid w:val="00701144"/>
    <w:rsid w:val="00703DC2"/>
    <w:rsid w:val="007153B1"/>
    <w:rsid w:val="007221F1"/>
    <w:rsid w:val="00724379"/>
    <w:rsid w:val="00724A59"/>
    <w:rsid w:val="0072583F"/>
    <w:rsid w:val="0072673F"/>
    <w:rsid w:val="00731F0D"/>
    <w:rsid w:val="007322F4"/>
    <w:rsid w:val="00746A9E"/>
    <w:rsid w:val="00746FD9"/>
    <w:rsid w:val="007500A9"/>
    <w:rsid w:val="00751314"/>
    <w:rsid w:val="00751457"/>
    <w:rsid w:val="007527F9"/>
    <w:rsid w:val="00757F2F"/>
    <w:rsid w:val="0076335B"/>
    <w:rsid w:val="007633F7"/>
    <w:rsid w:val="00770CF5"/>
    <w:rsid w:val="007762A4"/>
    <w:rsid w:val="007A5326"/>
    <w:rsid w:val="007B070E"/>
    <w:rsid w:val="007C55DE"/>
    <w:rsid w:val="007D104F"/>
    <w:rsid w:val="007E37FA"/>
    <w:rsid w:val="007E3F4A"/>
    <w:rsid w:val="007E505C"/>
    <w:rsid w:val="007F03D6"/>
    <w:rsid w:val="007F0F69"/>
    <w:rsid w:val="007F1F97"/>
    <w:rsid w:val="007F2964"/>
    <w:rsid w:val="007F325E"/>
    <w:rsid w:val="007F3B8F"/>
    <w:rsid w:val="00800374"/>
    <w:rsid w:val="0080120B"/>
    <w:rsid w:val="00803F0E"/>
    <w:rsid w:val="00804A6A"/>
    <w:rsid w:val="00817608"/>
    <w:rsid w:val="00820B7E"/>
    <w:rsid w:val="00830E52"/>
    <w:rsid w:val="00831486"/>
    <w:rsid w:val="008447B7"/>
    <w:rsid w:val="00847CE5"/>
    <w:rsid w:val="00854CBA"/>
    <w:rsid w:val="00857E85"/>
    <w:rsid w:val="0086000E"/>
    <w:rsid w:val="00860DE1"/>
    <w:rsid w:val="008632A0"/>
    <w:rsid w:val="00864869"/>
    <w:rsid w:val="0086568B"/>
    <w:rsid w:val="0087533D"/>
    <w:rsid w:val="0087583B"/>
    <w:rsid w:val="0087704F"/>
    <w:rsid w:val="00877733"/>
    <w:rsid w:val="008812E9"/>
    <w:rsid w:val="00893CAD"/>
    <w:rsid w:val="00894F8A"/>
    <w:rsid w:val="008973AD"/>
    <w:rsid w:val="008A03D5"/>
    <w:rsid w:val="008A0ACC"/>
    <w:rsid w:val="008A27DA"/>
    <w:rsid w:val="008A35E4"/>
    <w:rsid w:val="008B2D53"/>
    <w:rsid w:val="008B2D9A"/>
    <w:rsid w:val="008B4C85"/>
    <w:rsid w:val="008B4EEB"/>
    <w:rsid w:val="008B6078"/>
    <w:rsid w:val="008D1ED2"/>
    <w:rsid w:val="008D7F1F"/>
    <w:rsid w:val="008E4175"/>
    <w:rsid w:val="008E65E6"/>
    <w:rsid w:val="008E6681"/>
    <w:rsid w:val="008F1A98"/>
    <w:rsid w:val="008F7096"/>
    <w:rsid w:val="00916904"/>
    <w:rsid w:val="00917665"/>
    <w:rsid w:val="00964377"/>
    <w:rsid w:val="009657D1"/>
    <w:rsid w:val="009674E8"/>
    <w:rsid w:val="00970017"/>
    <w:rsid w:val="009712C7"/>
    <w:rsid w:val="00974644"/>
    <w:rsid w:val="009858C1"/>
    <w:rsid w:val="00985C58"/>
    <w:rsid w:val="00993709"/>
    <w:rsid w:val="00993A37"/>
    <w:rsid w:val="00996C8C"/>
    <w:rsid w:val="009A48EB"/>
    <w:rsid w:val="009C1AD2"/>
    <w:rsid w:val="009C2A22"/>
    <w:rsid w:val="009C4E5D"/>
    <w:rsid w:val="009D4CB4"/>
    <w:rsid w:val="009E120A"/>
    <w:rsid w:val="009E3CFA"/>
    <w:rsid w:val="009E5283"/>
    <w:rsid w:val="009F2F6D"/>
    <w:rsid w:val="009F717C"/>
    <w:rsid w:val="00A010CE"/>
    <w:rsid w:val="00A112A0"/>
    <w:rsid w:val="00A13736"/>
    <w:rsid w:val="00A14C62"/>
    <w:rsid w:val="00A20D0A"/>
    <w:rsid w:val="00A23406"/>
    <w:rsid w:val="00A30F27"/>
    <w:rsid w:val="00A348A8"/>
    <w:rsid w:val="00A40270"/>
    <w:rsid w:val="00A42EC0"/>
    <w:rsid w:val="00A44B96"/>
    <w:rsid w:val="00A54239"/>
    <w:rsid w:val="00A57EFE"/>
    <w:rsid w:val="00A6747F"/>
    <w:rsid w:val="00A77C6F"/>
    <w:rsid w:val="00A803FB"/>
    <w:rsid w:val="00A87C35"/>
    <w:rsid w:val="00A96E25"/>
    <w:rsid w:val="00AB03A0"/>
    <w:rsid w:val="00AB0F66"/>
    <w:rsid w:val="00AB7D25"/>
    <w:rsid w:val="00AD29AE"/>
    <w:rsid w:val="00AD3A8F"/>
    <w:rsid w:val="00AE187A"/>
    <w:rsid w:val="00AE1DB1"/>
    <w:rsid w:val="00AF41D3"/>
    <w:rsid w:val="00B0280B"/>
    <w:rsid w:val="00B10D02"/>
    <w:rsid w:val="00B14306"/>
    <w:rsid w:val="00B14DCF"/>
    <w:rsid w:val="00B160D9"/>
    <w:rsid w:val="00B24C9B"/>
    <w:rsid w:val="00B35BBC"/>
    <w:rsid w:val="00B37519"/>
    <w:rsid w:val="00B448AC"/>
    <w:rsid w:val="00B53580"/>
    <w:rsid w:val="00B56DE0"/>
    <w:rsid w:val="00B61F1A"/>
    <w:rsid w:val="00B6476E"/>
    <w:rsid w:val="00B67EE0"/>
    <w:rsid w:val="00B7361E"/>
    <w:rsid w:val="00B82CEE"/>
    <w:rsid w:val="00B83F5F"/>
    <w:rsid w:val="00B85D25"/>
    <w:rsid w:val="00B86061"/>
    <w:rsid w:val="00B9442C"/>
    <w:rsid w:val="00B96FE8"/>
    <w:rsid w:val="00BA0BA4"/>
    <w:rsid w:val="00BA4900"/>
    <w:rsid w:val="00BB162D"/>
    <w:rsid w:val="00BB1922"/>
    <w:rsid w:val="00BC58E7"/>
    <w:rsid w:val="00BC5F69"/>
    <w:rsid w:val="00BD7578"/>
    <w:rsid w:val="00BF0538"/>
    <w:rsid w:val="00BF1867"/>
    <w:rsid w:val="00BF79C1"/>
    <w:rsid w:val="00C07037"/>
    <w:rsid w:val="00C11B16"/>
    <w:rsid w:val="00C12B30"/>
    <w:rsid w:val="00C30360"/>
    <w:rsid w:val="00C30641"/>
    <w:rsid w:val="00C32440"/>
    <w:rsid w:val="00C37762"/>
    <w:rsid w:val="00C518D3"/>
    <w:rsid w:val="00C5283F"/>
    <w:rsid w:val="00C63A0B"/>
    <w:rsid w:val="00C75AA4"/>
    <w:rsid w:val="00C87C39"/>
    <w:rsid w:val="00C90EB3"/>
    <w:rsid w:val="00CB14A6"/>
    <w:rsid w:val="00CB155B"/>
    <w:rsid w:val="00CC05A1"/>
    <w:rsid w:val="00CD352F"/>
    <w:rsid w:val="00CD41D2"/>
    <w:rsid w:val="00D07662"/>
    <w:rsid w:val="00D177EC"/>
    <w:rsid w:val="00D17EA7"/>
    <w:rsid w:val="00D23CF7"/>
    <w:rsid w:val="00D24D1F"/>
    <w:rsid w:val="00D328A6"/>
    <w:rsid w:val="00D32C17"/>
    <w:rsid w:val="00D32D14"/>
    <w:rsid w:val="00D36B54"/>
    <w:rsid w:val="00D42705"/>
    <w:rsid w:val="00D44509"/>
    <w:rsid w:val="00D46F48"/>
    <w:rsid w:val="00D52AFD"/>
    <w:rsid w:val="00D5417F"/>
    <w:rsid w:val="00D6054B"/>
    <w:rsid w:val="00D7512B"/>
    <w:rsid w:val="00D8787C"/>
    <w:rsid w:val="00D92144"/>
    <w:rsid w:val="00D930B5"/>
    <w:rsid w:val="00D9602E"/>
    <w:rsid w:val="00DA3893"/>
    <w:rsid w:val="00DA6EEA"/>
    <w:rsid w:val="00DB450C"/>
    <w:rsid w:val="00DC0D9A"/>
    <w:rsid w:val="00DE6E11"/>
    <w:rsid w:val="00DF0213"/>
    <w:rsid w:val="00DF214D"/>
    <w:rsid w:val="00DF630F"/>
    <w:rsid w:val="00DF6B9F"/>
    <w:rsid w:val="00E06397"/>
    <w:rsid w:val="00E1498E"/>
    <w:rsid w:val="00E23B61"/>
    <w:rsid w:val="00E2480F"/>
    <w:rsid w:val="00E27BD7"/>
    <w:rsid w:val="00E46C2A"/>
    <w:rsid w:val="00E47B03"/>
    <w:rsid w:val="00E62A32"/>
    <w:rsid w:val="00E62E42"/>
    <w:rsid w:val="00E637F1"/>
    <w:rsid w:val="00E65FB7"/>
    <w:rsid w:val="00E67F23"/>
    <w:rsid w:val="00E7262E"/>
    <w:rsid w:val="00E8010B"/>
    <w:rsid w:val="00E83A99"/>
    <w:rsid w:val="00E91A8F"/>
    <w:rsid w:val="00EB3759"/>
    <w:rsid w:val="00EB7F7B"/>
    <w:rsid w:val="00EC6206"/>
    <w:rsid w:val="00ED359C"/>
    <w:rsid w:val="00ED35D1"/>
    <w:rsid w:val="00ED5A88"/>
    <w:rsid w:val="00EE0795"/>
    <w:rsid w:val="00EE23EC"/>
    <w:rsid w:val="00EE3536"/>
    <w:rsid w:val="00EF5458"/>
    <w:rsid w:val="00EF5794"/>
    <w:rsid w:val="00F0165C"/>
    <w:rsid w:val="00F13262"/>
    <w:rsid w:val="00F3368B"/>
    <w:rsid w:val="00F34517"/>
    <w:rsid w:val="00F36932"/>
    <w:rsid w:val="00F42AEE"/>
    <w:rsid w:val="00F438CF"/>
    <w:rsid w:val="00F43C0B"/>
    <w:rsid w:val="00F44425"/>
    <w:rsid w:val="00F628C2"/>
    <w:rsid w:val="00F646AB"/>
    <w:rsid w:val="00F80465"/>
    <w:rsid w:val="00F85D2C"/>
    <w:rsid w:val="00FA07E6"/>
    <w:rsid w:val="00FC2264"/>
    <w:rsid w:val="00FC3D90"/>
    <w:rsid w:val="00FD0994"/>
    <w:rsid w:val="00FD24E9"/>
    <w:rsid w:val="00FE2110"/>
    <w:rsid w:val="00FF1514"/>
    <w:rsid w:val="00FF5442"/>
    <w:rsid w:val="00FF5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0F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2175</Words>
  <Characters>12399</Characters>
  <Application>Microsoft Office Word</Application>
  <DocSecurity>0</DocSecurity>
  <Lines>103</Lines>
  <Paragraphs>29</Paragraphs>
  <ScaleCrop>false</ScaleCrop>
  <Company>SPecialiST RePack</Company>
  <LinksUpToDate>false</LinksUpToDate>
  <CharactersWithSpaces>14545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2018-11-24T15:41:00Z</dcterms:created>
  <dcterms:modified xsi:type="dcterms:W3CDTF">2018-11-24T15:43:00Z</dcterms:modified>
</cp:coreProperties>
</file>