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13B" w:rsidRPr="000A2E45" w:rsidRDefault="005D313B" w:rsidP="005D313B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</w:pPr>
      <w:bookmarkStart w:id="0" w:name="_GoBack"/>
      <w:r w:rsidRPr="000A2E45"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  <w:t xml:space="preserve">О МЕРАХ ГОСУДАРСТВЕННОЙ ПОДДЕРЖКИ </w:t>
      </w:r>
      <w:bookmarkEnd w:id="0"/>
      <w:r w:rsidRPr="000A2E45"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  <w:t>РАЗВИТИЯ СИСТЕМЫ ДОШКОЛЬНОГО ОБРАЗОВАНИЯ В РЕСПУБЛИКЕ БУРЯТИЯ</w:t>
      </w:r>
    </w:p>
    <w:p w:rsidR="005D313B" w:rsidRPr="000A2E45" w:rsidRDefault="005D313B" w:rsidP="005D313B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0A2E45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ПРАВИТЕЛЬСТВО РЕСПУБЛИКИ БУРЯТИЯ </w:t>
      </w:r>
    </w:p>
    <w:p w:rsidR="005D313B" w:rsidRPr="000A2E45" w:rsidRDefault="005D313B" w:rsidP="005D313B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0A2E45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ПОСТАНОВЛЕНИЕ </w:t>
      </w:r>
    </w:p>
    <w:p w:rsidR="005D313B" w:rsidRPr="000A2E45" w:rsidRDefault="005D313B" w:rsidP="005D313B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0A2E45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от 20 декабря 2013 года N 682 </w:t>
      </w:r>
    </w:p>
    <w:p w:rsidR="005D313B" w:rsidRPr="000A2E45" w:rsidRDefault="005D313B" w:rsidP="005D313B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0A2E45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О МЕРАХ ГОСУДАРСТВЕННОЙ ПОДДЕРЖКИ РАЗВИТИЯ СИСТЕМЫ ДОШКОЛЬНОГО ОБРАЗОВАНИЯ В РЕСПУБЛИКЕ БУРЯТИЯ 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 целях реализации Государственной программы Республики Бурятия "Развитие образования, науки и молодежной политики", утвержденной </w:t>
      </w:r>
      <w:hyperlink r:id="rId5" w:history="1">
        <w:r w:rsidRPr="000A2E4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Правительства Республики Бурятия от 06.02.2013 N 49</w:t>
        </w:r>
      </w:hyperlink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повышения доступности и качества дошкольного образования Правительство Республики Бурятия постановляет: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Утвердить прилагаемые: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1.1. Правила предоставления субсидий из республиканского бюджета на развитие системы дошкольного образования в Республике Бурятия согласно приложению N 1.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1.2. Методику распределения субсидий из республиканского бюджета на развитие системы дошкольного образования согласно приложению N 2.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 Министерству образования и науки Республики Бурятия (</w:t>
      </w:r>
      <w:proofErr w:type="spellStart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Дамдинов</w:t>
      </w:r>
      <w:proofErr w:type="spellEnd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А.В.) обеспечить мониторинг реализации мероприятий по развитию системы дошкольного образования в Республике Бурятия.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 Признать утратившими силу: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 </w:t>
      </w:r>
      <w:hyperlink r:id="rId6" w:history="1">
        <w:r w:rsidRPr="000A2E4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 Правительства Республики Бурятия от 21.12.2011 N 681 "О мерах государственной поддержки муниципальных районов и городских округов в Республике Бурятия на развитие вариативных форм дошкольного образования"</w:t>
        </w:r>
      </w:hyperlink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 </w:t>
      </w:r>
      <w:hyperlink r:id="rId7" w:history="1">
        <w:r w:rsidRPr="000A2E4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 Правительства Республики Бурятия от 20.12.2012 N 769 "О внесении изменений в постановление Правительства Республики Бурятия от 21.12.2011 N 681 "О мерах государственной поддержки муниципальных районов и городских округов в Республике Бурятия на организацию групп семейного воспитания для детей дошкольного возраста"</w:t>
        </w:r>
      </w:hyperlink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 пункт 2 </w:t>
      </w:r>
      <w:hyperlink r:id="rId8" w:history="1">
        <w:r w:rsidRPr="000A2E4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постановления Правительства Республики Бурятия от 22.02.2013 N 77 "О внесении изменений в отдельные нормативные правовые акты Правительства Республики Бурятия"</w:t>
        </w:r>
      </w:hyperlink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 Настоящее постановление вступает в силу со дня его подписания.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proofErr w:type="gramStart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Исполняющий</w:t>
      </w:r>
      <w:proofErr w:type="gramEnd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обязанности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Председателя Правительства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Республики Бурятия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Н. Зубарев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Проект представлен Министерством образования и науки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тел. 21-42-56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лн3</w:t>
      </w:r>
    </w:p>
    <w:p w:rsidR="005D313B" w:rsidRPr="000A2E45" w:rsidRDefault="005D313B" w:rsidP="005D313B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0A2E45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lastRenderedPageBreak/>
        <w:t>ПРИЛОЖЕНИЕ N 1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УТВЕРЖДЕНЫ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постановлением Правительства</w:t>
      </w:r>
    </w:p>
    <w:p w:rsidR="005D313B" w:rsidRPr="000A2E45" w:rsidRDefault="005D313B" w:rsidP="005D313B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0A2E45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Республики Бурятия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от 20.12.2013 N 682</w:t>
      </w:r>
    </w:p>
    <w:p w:rsidR="005D313B" w:rsidRPr="000A2E45" w:rsidRDefault="005D313B" w:rsidP="005D313B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0A2E45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ПРАВИЛА предоставления субсидий из республиканского бюджета на развитие системы дошкольного образования в Республике Бурятия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1. </w:t>
      </w:r>
      <w:proofErr w:type="gramStart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Настоящие Правила определяют порядок предоставления субсидий из республиканского бюджета бюджетам муниципальных районов и городских округов (далее - Получатели) на развитие системы дошкольного образования в Республике Бурятия путем создания дополнительных мест полного дня пребывания в семейных дошкольных группах при образовательных организациях, организованных в семьях, которые могут иметь общеразвивающую направленность и (или) осуществлять присмотр и уход за детьми без реализации основной общеобразовательной программы</w:t>
      </w:r>
      <w:proofErr w:type="gramEnd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дошкольного образования, в группах присмотра и ухода при образовательных организациях и в группах присмотра и ухода, организованных негосударственными организациями и индивидуальными предпринимателями.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2. </w:t>
      </w:r>
      <w:proofErr w:type="gramStart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Субсидии предоставляются в целях оснащения дополнительных мест оборудованием, используемым при организации </w:t>
      </w:r>
      <w:proofErr w:type="spellStart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воспитательно</w:t>
      </w:r>
      <w:proofErr w:type="spellEnd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-образовательного процесса (детской мебелью, спортивным инвентарем, развивающими играми, игрушками, дидактическим материалом и издательской продукцией для организации и развития детских видов деятельности, техническими средствами обучения, в том числе компьютерами, аудио-, видео и мультимедийным оборудованием), технологическим оборудованием, мягким и хозяйственным инвентарем и другим оборудованием, в том числе на возмещение ранее произведенных</w:t>
      </w:r>
      <w:proofErr w:type="gramEnd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расходов на указанные цели, в соответствии с </w:t>
      </w:r>
      <w:hyperlink r:id="rId9" w:history="1">
        <w:r w:rsidRPr="000A2E4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Федеральными государственными требованиями к условиям реализации основной общеобразовательной программы дошкольного образования</w:t>
        </w:r>
      </w:hyperlink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утвержденными </w:t>
      </w:r>
      <w:hyperlink r:id="rId10" w:history="1">
        <w:r w:rsidRPr="000A2E4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приказом Министерства образования и науки Российской Федерации от 20.07.2011 N 2151</w:t>
        </w:r>
      </w:hyperlink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и требованиями санитарных и противопожарных норм и правил.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3. </w:t>
      </w:r>
      <w:proofErr w:type="gramStart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Критерием отбора муниципальных образований для предоставления и распределения субсидий является наличие дополнительных мест для детей дошкольного возраста в семейных дошкольных группах при образовательных организациях, организованных в семьях, которые могут иметь общеразвивающую направленность и (или) осуществлять присмотр и уход за детьми без реализации основной общеобразовательной программы дошкольного образования, в группах присмотра и ухода при образовательных организациях и в группах, организованных негосударственными</w:t>
      </w:r>
      <w:proofErr w:type="gramEnd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организациями и индивидуальными предпринимателями.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4. Для получения субсидий Получатели представляют в Министерство образования и науки Республики Бурятия (далее - Министерство) до 23 декабря 2013 года следующие документы: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а) заявку по форме, утвержденной приказом Министерства о предоставлении субсидий;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б) выписку из бюджетной росписи муниципального образования на исполнение расходного обязательства по реализации мероприятий, направленных на создание дополнительных мест в муниципальных организациях;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в) копию лицензии на реализацию основных общеобразовательных программ дошкольного образования и экспертные заключения ФБУЗ "Центр гигиены и эпидемиологии в Республике Бурятия" и ГУ МЧС России по РБ о возможности создания дополнительных мест в соответствии с санитарными нормами и правилами, требованиями пожарной безопасности;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д) копию свидетельства о регистрации права на предпринимательскую деятельность (для негосударственных организаций и индивидуальных предпринимателей).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5. Министерство до 25 декабря 2013 года принимает решение о предоставлении Получателям субсидий либо об отказе в их предоставлении.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 Основаниями для отказа в предоставлении субсидий является представление Получателями неполного перечня документов в установленные сроки и несоответствие условиям предоставления субсидии.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 Распределение субсидий между Получателями устанавливается нормативным правовым актом Правительства Республики Бурятия в пределах сумм, предусмотренных законом Республики Бурятия о республиканском бюджете на текущий финансовый год и плановый период на указанные цели Министерству.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8. Министерство перечисляет средства Получателям в соответствии с соглашениями между Министерством и муниципальными образованиями, которым предоставлена субсидия. В соглашении предусматриваются следующие положения: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а) целевое назначение субсидии;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б) наличие в местном бюджете на соответствующий финансовый год бюджетных ассигнований на исполнение расходного обязательства на развитие дошкольного образования;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в) условия предоставления и расходования субсидии;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г) значения показателя результативности предоставления субсидии;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д) обязательство Получателей по достижению </w:t>
      </w:r>
      <w:proofErr w:type="gramStart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значения показателя результативности предоставления субсидии</w:t>
      </w:r>
      <w:proofErr w:type="gramEnd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е) последствия </w:t>
      </w:r>
      <w:proofErr w:type="gramStart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не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достижения</w:t>
      </w:r>
      <w:proofErr w:type="gramEnd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Получателями установленных значений показателей результативности предоставления субсидии;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ж) ответственность сторон за нарушение условий соглашения;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з) порядок осуществления </w:t>
      </w:r>
      <w:proofErr w:type="gramStart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контроля за</w:t>
      </w:r>
      <w:proofErr w:type="gramEnd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соблюдением муниципальным образованием условий предоставления субсидии;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и) сроки и порядок представления отчетности об осуществлении расходов, источником финансового обеспечения которых является субсидия, и о достигнутом значении показателя результативности предоставления субсидий по формам, уставленным Министерством;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к) обязательства по возврату полной суммы средств субсидии, не использованной и (или) использованной не по целевому назначению.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9. Уровень </w:t>
      </w:r>
      <w:proofErr w:type="spellStart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софинансирования</w:t>
      </w:r>
      <w:proofErr w:type="spellEnd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расходного обязательства муниципального образования, указанный в соглашении о предоставлении субсидии не может быть установлен меньше одного процента от предоставляемой субсидии.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10. Субсидии носят целевой характер и не могут быть использованы на иные цели, не предусмотренные настоящими Правилами.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11. Министерство осуществляет оценку эффективности использования и соблюдения условий предоставления субсидий исходя из достижения установленного соглашением значения показателя результативности предоставления субсидий - количество дополнительно созданных мест для детей дошкольного возраста и оснащенных оборудованием за счет субсидии.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12. До 15 января 2014 года Получатели представляют в Министерство отчет о целевом использовании субсидии и достигнутом значении показателя результативности предоставления субсидий, предусмотренного соглашением о предоставлении данной субсидии, в бумажном и электронном виде по формам, утвержденным Министерством.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13. Не использованный на 1 января 2014 года остаток субсидий подлежит возврату в республиканский бюджет.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 В соответствии с решением Министерства о наличии потребности в не использованном в 2013 году остатке субсидии средства в объеме, не превышающем указанные остатки, подлежат перечислению в 2014 году из республиканского бюджета Получателю.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15. Ответственность за результативность, целевое использование субсидий, достоверность и своевременность представленных в Министерство документов и отчетов возлагается на Получателей.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16. </w:t>
      </w:r>
      <w:proofErr w:type="gramStart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Контроль за</w:t>
      </w:r>
      <w:proofErr w:type="gramEnd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целевым использованием средств муниципальными образованиями осуществляется Министерством.</w:t>
      </w:r>
    </w:p>
    <w:p w:rsidR="005D313B" w:rsidRPr="000A2E45" w:rsidRDefault="005D313B" w:rsidP="005D313B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0A2E45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ПРИЛОЖЕНИЕ N 2. МЕТОДИКА распределения субсидий из республиканского бюджета на развитие системы дошкольного образования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ПРИЛОЖЕНИЕ N 2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УТВЕРЖДЕНА</w:t>
      </w: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постановлением Правительства</w:t>
      </w: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Республики Бурятия</w:t>
      </w: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от 20.12.2013 N 682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Размер субсидий определяется по формуле: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proofErr w:type="spellStart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Si</w:t>
      </w:r>
      <w:proofErr w:type="spellEnd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= </w:t>
      </w:r>
      <w:proofErr w:type="spellStart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</w:t>
      </w:r>
      <w:proofErr w:type="gramStart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i</w:t>
      </w:r>
      <w:proofErr w:type="spellEnd"/>
      <w:proofErr w:type="gramEnd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х N ,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где </w:t>
      </w:r>
      <w:proofErr w:type="spellStart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Si</w:t>
      </w:r>
      <w:proofErr w:type="spellEnd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- размер субсидии на развитие системы дошкольного образования в i-м муниципальном образовании, тыс. рублей;</w:t>
      </w:r>
    </w:p>
    <w:p w:rsidR="005D313B" w:rsidRPr="000A2E45" w:rsidRDefault="005D313B" w:rsidP="005D313B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proofErr w:type="spellStart"/>
      <w:r w:rsidRPr="000A2E45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Кi</w:t>
      </w:r>
      <w:proofErr w:type="spellEnd"/>
      <w:r w:rsidRPr="000A2E45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 xml:space="preserve"> - количество дополнительно создаваемых ме</w:t>
      </w:r>
      <w:proofErr w:type="gramStart"/>
      <w:r w:rsidRPr="000A2E45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 в гр</w:t>
      </w:r>
      <w:proofErr w:type="gramEnd"/>
      <w:r w:rsidRPr="000A2E45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уппах с функционированием в режиме полного дня пребывания с 1 января текущего года в i-м муниципальном образовании, в семейных дошкольных группах и в группах, организованных в негосударственных организациях и у индивидуальных предпринимателей, ед.;</w:t>
      </w:r>
    </w:p>
    <w:p w:rsidR="005D313B" w:rsidRPr="000A2E45" w:rsidRDefault="005D313B" w:rsidP="005D313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 xml:space="preserve">N - стоимость одного дополнительного места в группах с функционированием в </w:t>
      </w:r>
      <w:proofErr w:type="gramStart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режиме полного дня</w:t>
      </w:r>
      <w:proofErr w:type="gramEnd"/>
      <w:r w:rsidRPr="000A2E4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пребывания (в 2013 году на уровне 49, 7 тыс. рублей).</w:t>
      </w:r>
    </w:p>
    <w:p w:rsidR="005D313B" w:rsidRDefault="005D313B" w:rsidP="005D313B"/>
    <w:p w:rsidR="00D32C17" w:rsidRDefault="00D32C17"/>
    <w:sectPr w:rsidR="00D32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4B2"/>
    <w:rsid w:val="00051358"/>
    <w:rsid w:val="000822E8"/>
    <w:rsid w:val="000A1BAB"/>
    <w:rsid w:val="000C50B1"/>
    <w:rsid w:val="000C53BF"/>
    <w:rsid w:val="000D3E87"/>
    <w:rsid w:val="000E4093"/>
    <w:rsid w:val="000F529D"/>
    <w:rsid w:val="001051C4"/>
    <w:rsid w:val="00107E20"/>
    <w:rsid w:val="0011252B"/>
    <w:rsid w:val="00116887"/>
    <w:rsid w:val="00132067"/>
    <w:rsid w:val="00136DEF"/>
    <w:rsid w:val="00146AF2"/>
    <w:rsid w:val="00151973"/>
    <w:rsid w:val="001642B7"/>
    <w:rsid w:val="00177924"/>
    <w:rsid w:val="001C24A8"/>
    <w:rsid w:val="001C2DD4"/>
    <w:rsid w:val="001C66F1"/>
    <w:rsid w:val="001D180E"/>
    <w:rsid w:val="001D4B8C"/>
    <w:rsid w:val="001D5C79"/>
    <w:rsid w:val="00216961"/>
    <w:rsid w:val="00222B07"/>
    <w:rsid w:val="0024496B"/>
    <w:rsid w:val="0025029C"/>
    <w:rsid w:val="00264D53"/>
    <w:rsid w:val="00266312"/>
    <w:rsid w:val="002A35CD"/>
    <w:rsid w:val="002B4A9E"/>
    <w:rsid w:val="002D1035"/>
    <w:rsid w:val="002E0431"/>
    <w:rsid w:val="002E08B6"/>
    <w:rsid w:val="002F1ED0"/>
    <w:rsid w:val="002F338B"/>
    <w:rsid w:val="0031234A"/>
    <w:rsid w:val="003131D7"/>
    <w:rsid w:val="0032364A"/>
    <w:rsid w:val="00342712"/>
    <w:rsid w:val="00342816"/>
    <w:rsid w:val="00356B50"/>
    <w:rsid w:val="00373A49"/>
    <w:rsid w:val="003A5336"/>
    <w:rsid w:val="003C0E33"/>
    <w:rsid w:val="003D169B"/>
    <w:rsid w:val="00402142"/>
    <w:rsid w:val="00402A09"/>
    <w:rsid w:val="00404D31"/>
    <w:rsid w:val="00412448"/>
    <w:rsid w:val="00420B92"/>
    <w:rsid w:val="0043725B"/>
    <w:rsid w:val="00442A01"/>
    <w:rsid w:val="004457D9"/>
    <w:rsid w:val="00464183"/>
    <w:rsid w:val="004A564C"/>
    <w:rsid w:val="004B2B5D"/>
    <w:rsid w:val="004C362E"/>
    <w:rsid w:val="004C5CBC"/>
    <w:rsid w:val="004D1029"/>
    <w:rsid w:val="004D2687"/>
    <w:rsid w:val="004D45A1"/>
    <w:rsid w:val="004E46A4"/>
    <w:rsid w:val="004F4231"/>
    <w:rsid w:val="00516400"/>
    <w:rsid w:val="00527733"/>
    <w:rsid w:val="00530BE1"/>
    <w:rsid w:val="00540BE5"/>
    <w:rsid w:val="00541318"/>
    <w:rsid w:val="005C0229"/>
    <w:rsid w:val="005C19B4"/>
    <w:rsid w:val="005D313B"/>
    <w:rsid w:val="005E6BF8"/>
    <w:rsid w:val="006010ED"/>
    <w:rsid w:val="0060262F"/>
    <w:rsid w:val="00606698"/>
    <w:rsid w:val="00655903"/>
    <w:rsid w:val="0066213A"/>
    <w:rsid w:val="00671C9E"/>
    <w:rsid w:val="00676A87"/>
    <w:rsid w:val="00683C2C"/>
    <w:rsid w:val="00691DE0"/>
    <w:rsid w:val="006945F4"/>
    <w:rsid w:val="006A0C0F"/>
    <w:rsid w:val="006A190E"/>
    <w:rsid w:val="006B460D"/>
    <w:rsid w:val="006C2440"/>
    <w:rsid w:val="006D687E"/>
    <w:rsid w:val="006F0F73"/>
    <w:rsid w:val="006F7DBB"/>
    <w:rsid w:val="00701144"/>
    <w:rsid w:val="00703DC2"/>
    <w:rsid w:val="00724A59"/>
    <w:rsid w:val="0072583F"/>
    <w:rsid w:val="00746A9E"/>
    <w:rsid w:val="007527F9"/>
    <w:rsid w:val="00757F2F"/>
    <w:rsid w:val="007A5326"/>
    <w:rsid w:val="007D104F"/>
    <w:rsid w:val="007F03D6"/>
    <w:rsid w:val="00800374"/>
    <w:rsid w:val="00831486"/>
    <w:rsid w:val="00847CE5"/>
    <w:rsid w:val="00857E85"/>
    <w:rsid w:val="0086000E"/>
    <w:rsid w:val="00860DE1"/>
    <w:rsid w:val="0087533D"/>
    <w:rsid w:val="0087583B"/>
    <w:rsid w:val="0087704F"/>
    <w:rsid w:val="00894F8A"/>
    <w:rsid w:val="008973AD"/>
    <w:rsid w:val="008A03D5"/>
    <w:rsid w:val="008A0ACC"/>
    <w:rsid w:val="008B2D53"/>
    <w:rsid w:val="008E65E6"/>
    <w:rsid w:val="008F1A98"/>
    <w:rsid w:val="00964377"/>
    <w:rsid w:val="009712C7"/>
    <w:rsid w:val="00974644"/>
    <w:rsid w:val="00996C8C"/>
    <w:rsid w:val="009D14B2"/>
    <w:rsid w:val="009D4CB4"/>
    <w:rsid w:val="009E120A"/>
    <w:rsid w:val="009F2F6D"/>
    <w:rsid w:val="00A010CE"/>
    <w:rsid w:val="00A348A8"/>
    <w:rsid w:val="00A40270"/>
    <w:rsid w:val="00A803FB"/>
    <w:rsid w:val="00A96E25"/>
    <w:rsid w:val="00AD3A8F"/>
    <w:rsid w:val="00AE187A"/>
    <w:rsid w:val="00B10D02"/>
    <w:rsid w:val="00B160D9"/>
    <w:rsid w:val="00B37519"/>
    <w:rsid w:val="00B448AC"/>
    <w:rsid w:val="00B56DE0"/>
    <w:rsid w:val="00B7361E"/>
    <w:rsid w:val="00B86061"/>
    <w:rsid w:val="00B96FE8"/>
    <w:rsid w:val="00BA4900"/>
    <w:rsid w:val="00BC5F69"/>
    <w:rsid w:val="00BF0538"/>
    <w:rsid w:val="00BF1867"/>
    <w:rsid w:val="00BF79C1"/>
    <w:rsid w:val="00C07037"/>
    <w:rsid w:val="00C11B16"/>
    <w:rsid w:val="00C12B30"/>
    <w:rsid w:val="00C63A0B"/>
    <w:rsid w:val="00C75AA4"/>
    <w:rsid w:val="00C87C39"/>
    <w:rsid w:val="00C90EB3"/>
    <w:rsid w:val="00CD352F"/>
    <w:rsid w:val="00D07662"/>
    <w:rsid w:val="00D177EC"/>
    <w:rsid w:val="00D32C17"/>
    <w:rsid w:val="00D32D14"/>
    <w:rsid w:val="00D46F48"/>
    <w:rsid w:val="00D6054B"/>
    <w:rsid w:val="00D92144"/>
    <w:rsid w:val="00D930B5"/>
    <w:rsid w:val="00D9602E"/>
    <w:rsid w:val="00DA6EEA"/>
    <w:rsid w:val="00DF214D"/>
    <w:rsid w:val="00E1498E"/>
    <w:rsid w:val="00E2480F"/>
    <w:rsid w:val="00E46C2A"/>
    <w:rsid w:val="00E62A32"/>
    <w:rsid w:val="00E7262E"/>
    <w:rsid w:val="00E8010B"/>
    <w:rsid w:val="00EB3759"/>
    <w:rsid w:val="00EB7F7B"/>
    <w:rsid w:val="00EC6206"/>
    <w:rsid w:val="00ED359C"/>
    <w:rsid w:val="00ED35D1"/>
    <w:rsid w:val="00ED5A88"/>
    <w:rsid w:val="00F34517"/>
    <w:rsid w:val="00F36932"/>
    <w:rsid w:val="00F42AEE"/>
    <w:rsid w:val="00F438CF"/>
    <w:rsid w:val="00F44425"/>
    <w:rsid w:val="00F628C2"/>
    <w:rsid w:val="00F646AB"/>
    <w:rsid w:val="00F85D2C"/>
    <w:rsid w:val="00FC3D90"/>
    <w:rsid w:val="00FD0994"/>
    <w:rsid w:val="00FD24E9"/>
    <w:rsid w:val="00FE2110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7CE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7C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7381348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473813404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473812868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docs.cntd.ru/document/473811144" TargetMode="External"/><Relationship Id="rId10" Type="http://schemas.openxmlformats.org/officeDocument/2006/relationships/hyperlink" Target="http://docs.cntd.ru/document/90229308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2930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1505</Words>
  <Characters>8585</Characters>
  <Application>Microsoft Office Word</Application>
  <DocSecurity>0</DocSecurity>
  <Lines>71</Lines>
  <Paragraphs>20</Paragraphs>
  <ScaleCrop>false</ScaleCrop>
  <Company>SPecialiST RePack</Company>
  <LinksUpToDate>false</LinksUpToDate>
  <CharactersWithSpaces>10070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2018-02-06T10:12:00Z</dcterms:created>
  <dcterms:modified xsi:type="dcterms:W3CDTF">2018-02-06T10:12:00Z</dcterms:modified>
</cp:coreProperties>
</file>