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F26" w:rsidRPr="00D01F26" w:rsidRDefault="00D01F26" w:rsidP="00D01F26">
      <w:pPr>
        <w:spacing w:before="161" w:after="16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t>Указ Президента РФ от 1 июня 2012 г. N 761 "О Национальной стратегии действий в интересах детей на 2012 - 2017 годы"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bookmarkStart w:id="0" w:name="text"/>
      <w:bookmarkEnd w:id="0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Указ Президента РФ от 1 июня 2012 г. N 761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  <w:t>"О Национальной стратегии действий в интересах детей на 2012 - 2017 годы"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целях формирования государственной политики по улучшению положения детей в Российской Федерации, руководствуясь Конвенцией о правах ребенка, постановляю: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1. Утвердить прилагаемую </w:t>
      </w:r>
      <w:hyperlink r:id="rId5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Национальную стратегию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действий в интересах детей на 2012 - 2017 годы.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2. Руководителю Администрации Президента Российской Федерации в 2-месячный срок представить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на утверждение проект </w:t>
      </w:r>
      <w:hyperlink r:id="rId6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положения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о Координационном совете при Президенте Российской Федерации по реализации </w:t>
      </w:r>
      <w:hyperlink r:id="rId7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Национальной стратегии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действий в интересах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детей на 2012 - 2017 годы и предложения по его составу.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3. Правительству Российской Федерации: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а) в 3-месячный срок утвердить </w:t>
      </w:r>
      <w:hyperlink r:id="rId8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план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первоочередных мероприятий до 2014 года по реализации важнейших положений </w:t>
      </w:r>
      <w:hyperlink r:id="rId9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Национальной стратегии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действий в интересах детей на 2012 - 2017 годы;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б) предусматривать при формировании проекта федерального бюджета на очередной финансовый год и на плановый период бюджетные ассигнования на реализацию </w:t>
      </w:r>
      <w:hyperlink r:id="rId10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Национальной стратегии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действий в интересах детей на 2012 - 2017 годы.</w:t>
      </w:r>
    </w:p>
    <w:p w:rsidR="00D01F26" w:rsidRPr="00D01F26" w:rsidRDefault="00D01F26" w:rsidP="00D01F26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ГАРАНТ: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 правилах использования в 2015 - 2017 годах бюджетных ассигнований, предусмотренных Министерству здравоохранения РФ, Министерству труда и социальной защиты РФ, Министерству образования и науки РФ и Министерству культуры РФ в целях реализации настоящего Указа в части повышения оплаты труда отдельных категорий работников см. </w:t>
      </w:r>
      <w:hyperlink r:id="rId11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постановление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Правительства РФ от 6 декабря 2014 г. N 1331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4. Рекомендовать органам государственной власти субъектов Российской Федерации утвердить региональные стратегии (программы) действий в интересах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5. Настоящий Указ вступает в силу со дня его подписания.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D01F26" w:rsidRPr="00D01F26" w:rsidTr="00D01F26">
        <w:tc>
          <w:tcPr>
            <w:tcW w:w="3300" w:type="pct"/>
            <w:vAlign w:val="bottom"/>
            <w:hideMark/>
          </w:tcPr>
          <w:p w:rsidR="00D01F26" w:rsidRPr="00D01F26" w:rsidRDefault="00D01F26" w:rsidP="00D0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</w:t>
            </w:r>
            <w:r w:rsidRPr="00D01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Российской Федерации</w:t>
            </w:r>
          </w:p>
        </w:tc>
        <w:tc>
          <w:tcPr>
            <w:tcW w:w="1650" w:type="pct"/>
            <w:vAlign w:val="bottom"/>
            <w:hideMark/>
          </w:tcPr>
          <w:p w:rsidR="00D01F26" w:rsidRPr="00D01F26" w:rsidRDefault="00D01F26" w:rsidP="00D01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 Путин</w:t>
            </w:r>
          </w:p>
        </w:tc>
      </w:tr>
    </w:tbl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Москва, Кремль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 июня 2012 года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N 761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Национальная стратегия действий в интересах детей на 2012 - 2017 годы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  <w:t>(утв. </w:t>
      </w:r>
      <w:hyperlink r:id="rId12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Указом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Президента РФ от 1 июня 2012 г. N 761)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I. Введение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Согласно Всеобщей декларации прав человека дети имеют право на особую заботу и помощь. </w:t>
      </w:r>
      <w:hyperlink r:id="rId13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Конституция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Российской Федерации гарантирует государственную поддержку семьи, материнства и детства. Подписав </w:t>
      </w:r>
      <w:hyperlink r:id="rId14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Конвенцию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о правах ребенка и иные международные акты в сфере обеспечения прав детей, Российская Федерация выразила приверженность участию в усилиях мирового сообщества по формированию среды, комфортной и доброжелательной для жизни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Российской Федерации Национальный план действий в интересах детей был принят в 1995 году и рассчитан на период до 2000 года. В рамках очередного этапа социально-экономического развития страны актуальным является разработка и принятие нового документа - Национальной стратегии действий в интересах детей на 2012-2017 годы (далее - Национальная стратегия).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Главная цель Национальной стратегии - определить основные направления и задачи государственной политики в интересах детей и ключевые механизмы ее реализации, базирующиеся на общепризнанных принципах и нормах международного права.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последнее десятилетие обеспечение благополучного и защищенного детства стало одним из основных национальных приоритетов России. В посланиях Президента Российской Федерации Федеральному Собранию Российской Федерации ставились задачи по разработке современной и эффективной государственной политики в области детства. Проблемы детства и пути их решения нашли свое отражение в </w:t>
      </w:r>
      <w:hyperlink r:id="rId15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Концепции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долгосрочного социально-экономического развития Российской Федерации на период до 2020 года, </w:t>
      </w:r>
      <w:hyperlink r:id="rId16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Концепции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демографической политики Российской Федерации на период до 2025 года.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Инструментом практического решения многих вопросов в сфере детства стала реализация приоритетных национальных проектов "Здоровье" и "Образование", федеральных целевых программ. Принят ряд важнейших законодательных актов, направленных на предупреждение наиболее серьезных угроз осуществлению прав детей. Созданы новые государственные и общественные институты: учреждена должность Уполномоченного при Президенте Российской Федерации по правам ребенка, в ряде субъектов Российской Федерации создан институт уполномоченного по правам ребенка, учрежден Фонд поддержки детей, находящихся в трудной жизненной ситуации. Увеличился объем финансирования социальных расходов из федерального бюджета и бюджетов субъектов Российской Федерации, приняты новые меры социальной поддержки семей с детьми. Впервые в России проведена широкомасштабная общенациональная информационная кампания по противодействию жестокому обращению с детьми, введен в практику единый номер телефона доверия.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результате принятых мер наметились позитивные тенденции увеличения рождаемости и снижения детской смертности, улучшения социально-экономического положения семей с детьми, повышения доступности образования и медицинской помощи для детей, увеличения числа устроенных в семьи детей, оставшихся без попечения родителей.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Вместе с тем проблемы, связанные с созданием комфортной и доброжелательной для жизни детей среды, сохраняют свою остроту и далеки от окончательного решения. Продолжается сокращение численности детского населения, у значительной части детей дошкольного возраста и обучающихся в общеобразовательных учреждениях обнаруживаются различные заболевания и функциональные отклонения.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 информации Генеральной прокуратуры Российской Федерации, не снижается количество выявленных нарушений прав детей. В 2011 году более 93 тыс. детей стали жертвами преступлений. Низкими темпами сокращается число детей-инвалидов, детей-сирот и детей, оставшихся без попечения родителей. Остро стоят проблемы подросткового алкоголизма, наркомании и токсикомании: почти четверть преступлений совершается несовершеннолетними в состоянии опьянения.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Развитие высоких технологий, открытость страны мировому сообществу привели к незащищенности детей от противоправного контента в информационно-телекоммуникационной сети "Интернет" (далее - сеть "Интернет"), усугубили проблемы, связанные с торговлей детьми, детской порнографией и проституцией. По сведениям МВД России, число сайтов, содержащих материалы с детской порнографией, увеличилось почти на треть, а количество самих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интернет-материалов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- в 25 раз. Значительное число сайтов, посвященных суицидам, доступно подросткам в любое время.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Согласно данным Росстата, в 2010 году доля малообеспеченных среди детей в возрасте до 16 лет превышала среднероссийский уровень бедности. В самом уязвимом положении находятся дети в возрасте от полутора до трех лет, дети из многодетных и неполных семей и дети безработных родителей.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Масштабы и острота существующих проблем в сфере детства, возникающие новые вызовы, интересы будущего страны и ее безопасности настоятельно требуют от органов государственной власти Российской Федерации, органов местного самоуправления, гражданского общества принятия неотложных мер для улучшения положения детей и их защиты.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1. Основные проблемы в сфере детства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Недостаточная эффективность имеющихся механизмов обеспечения и защиты прав и интересов детей, неисполнение международных стандартов в области прав ребенка.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Высокий риск бедности при рождении детей, особенно в многодетных и неполных семьях.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Распространенность семейного неблагополучия, жестокого обращения с детьми и всех форм насилия в отношении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Низкая эффективность профилактической работы с неблагополучными семьями и детьми, распространенность практики лишения родительских прав и социального сиротства.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Неравенство между субъектами Российской Федерации в отношении объема и качества доступных услуг для детей и их семей.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Социальная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исключенность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уязвимых категорий детей (дети-сироты и дети, оставшиеся без попечения родителей, дети-инвалиды и дети, находящиеся в социально опасном положении).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Нарастание новых рисков, связанных с распространением информации, представляющей опасность для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Отсутствие действенных механизмов обеспечения участия детей в общественной жизни, в решении вопросов, затрагивающих их непосредственно.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2. Ключевые принципы Национальной стратегии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Реализация основополагающего права каждого ребенка жить и воспитываться в семье.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Российской Федерации должны создаваться условия для обеспечения соблюдения прав и законных интересов ребенка в семье, своевременного выявления их нарушений и организации профилактической помощи семье и ребенку, обеспечения адресной поддержки нуждающихся в ней семей с детьми, оказавшимися в трудной жизненной ситуации, а при необходимости - приниматься меры по устройству детей, оставшихся без попечения родителей, на воспитание в семьи граждан.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Защита прав каждого ребенка. В Российской Федерации должна быть сформирована система, обеспечивающая реагирование на нарушение прав каждого ребенка без какой-либо дискриминации, включая диагностику ситуации, планирование и принятие необходимого комплекса мер по 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обеспечению соблюдения прав ребенка и восстановлению нарушенных прав; правовое просвещение; предоставление реабилитационной помощи каждому ребенку, ставшему жертвой жестокого обращения или преступных посягательств.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Максимальная реализация потенциала каждого ребенка. В Российской Федерации должны создаваться условия для формирования достойной жизненной перспективы для каждого ребенка, его образования, воспитания и социализации, максимально возможной самореализации в социально позитивных видах деятельности.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Сбережение здоровья каждого ребенка. В Российской Федерации должны приниматься меры, направленные на формирование у семьи и детей потребности в здоровом образе жизни, всеобщую раннюю профилактику заболеваемости, внедрение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здоровьесберегающих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технологий во все сферы жизни ребенка, предоставление квалифицированной медицинской помощи в любых ситуациях.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Технологии помощи, ориентированные на развитие внутренних ресурсов семьи, удовлетворение потребностей ребенка и реализуемые при поддержке государства. В Российской Федерации необходимо шире внедрять эффективные технологии социальной работы, предполагающие опору на собственную активность людей, предоставление им возможности участвовать в решении своих проблем наряду со специалистами, поиск нестандартных экономических решений.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Особое внимание уязвимым категориям детей. В Российской Федерации во всех случаях особое и достаточное внимание должно быть уделено детям, относящимся к уязвимым категориям. Необходимо разрабатывать и внедрять формы работы с такими детьми, позволяющие преодолевать их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социальную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исключенность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и способствующие реабилитации и полноценной интеграции в общество.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профессионализма и высокой квалификации при работе с каждым ребенком и его семьей. В Российской Федерации формирование и реализация политики в области детства должны основываться на использовании последних достижений науки, современных технологий, в том числе в социальной сфере. Необходимо обеспечить условия для качественной подготовки и регулярного повышения квалификации кадров во всех отраслях, так или иначе связанных с работой с детьми и их семьями.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Партнерство во имя ребенка. В Российской Федерации политика в области детства должна опираться на технологии социального партнерства, общественно-профессиональную экспертизу, реализовываться с участием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бизнес-сообщества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, посредством привлечения общественных организаций и международных партнеров к решению актуальных проблем, связанных с обеспечением и защитой прав и интересов детей. Необходимо принимать меры, направленные на формирование открытого рынка социальных услуг, создание системы общественного контроля в сфере обеспечения и защиты прав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ind w:firstLine="680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* * *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Национальная стратегия разработана на период до 2017 года и призвана обеспечить достижение существующих международных стандартов в области прав ребенка, формирование единого подхода органов государственной власти Российской Федерации, органов местного самоуправления, институтов гражданского общества и граждан к определению целей, задач, направлений деятельности и первоочередных мер по решению наиболее актуальных проблем детства.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Национальная стратегия разработана с учетом Стратегии Совета Европы по защите прав ребенка на 2012 - 2015 годы, которая включает следующие основные цели: способствование появлению дружественных к ребенку услуг и систем; искоренение всех форм насилия в отношении детей; гарантирование прав детей в ситуациях, когда дети особо уязвимы.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Участие в реализации положений названной Стратегии Совета Европы, актуальных международных договоров в сфере обеспечения и защиты прав детей и совершенствование российского законодательства в соответствии с общепризнанными принципами и нормами международного права позволят гармонизировать деятельность России по защите прав и интересов детей с деятельностью мирового сообщества, будут способствовать распространению на территории Российской Федерации положительного опыта европейских стран и продвижению инновационного российского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опыта на мировую арену, защите прав и интересов российских детей в любой точке земного шара.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Реализацию Национальной стратегии предусматривается осуществлять по следующим основным направлениям: семейная политика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детствосбережения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; доступность качественного обучения и воспитания, культурное развитие и информационная безопасность детей; здравоохранение, дружественное к детям, и здоровый образ жизни; равные возможности для детей, нуждающихся в особой заботе государства; создание системы защиты и обеспечения прав и интересов детей и дружественного к ребенку правосудия;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дети - участники реализации Национальной стратегии.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II. Семейная политика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детствосбережения</w:t>
      </w:r>
      <w:proofErr w:type="spell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1. Краткий анализ ситуации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Несмотря на наблюдающийся в последние годы рост рождаемости, число детей в возрасте до 17 лет сократилось за 10 лет с 31,6 миллиона в 2002 году до 25 миллионов в 2011 году.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Для многодетных и неполных семей характерны максимальные риски бедности. Недостаточно удовлетворен спрос на доступные товары и услуги для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Трансформация института семьи сопровождается высоким уровнем социального неблагополучия в семьях, что сопряжено с пьянством и алкоголизмом, наркозависимостью, деградацией семейных и социальных ценностей, социальным сиротством. В случаях несвоевременного выявления и 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неоказания эффективной профилактической помощи семьям с детьми на ранних этапах основными мерами по защите прав ребенка становятся лишение и ограничение родительских прав (57,4 тыс. родителей в 2011 году).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Недопустимо широко распространены жестокое обращение с детьми, включая физическое, эмоциональное, сексуальное насилие в отношении детей, пренебрежение их основными потребностями.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2. Основные задачи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Сокращение бедности среди семей с детьми и обеспечение минимального гарантированного дохода.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Повышение доступности и качества социальных услуг для семей с детьми, основанных на международных стандартах прав ребенка и Рекомендациях Комитета министров Совета Европы о правах детей и социальных услугах, дружественных к детям и семьям.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для всех детей безопасного и комфортного семейного окружения, в условиях которого соблюдаются права ребенка и исключены любые формы жестокого обращения с ним.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профилактики семейного неблагополучия, основанной на его раннем выявлении, индивидуализированной адекватной помощи семье, находящейся в трудной жизненной ситуации, оказываемой на межведомственной основе, приоритете воспитания ребенка в родной семье.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3. Первоочередные меры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принятие федерального закона, определяющего основы государственной семейной политики.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утверждение стандартов минимальных гарантий доступа к доходам и социальным услугам, определяющих основные показатели качества жизни детей, включая минимальный гарантированный доход, гарантированное социальное жилье, семейный отдых и качество питания.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Проведение мониторинга законодательства Российской Федерации в сфере защиты детства, в том числе уточнение и упорядочение правового содержания понятий "дети, находящиеся в трудной жизненной ситуации", "дети и семьи, находящиеся в социально опасном положении", "дети, нуждающиеся в помощи государства", "дети, оставшиеся без попечения родителей", "жестокое обращение с ребенком".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Формирование законодательной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базы для реформирования организации работы органов опеки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и попечительства по защите прав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Совершенствование правовых механизмов, обеспечивающих возможность участия обоих родителей в воспитании ребенка при раздельном проживании.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Оптимизация полномочий государственных органов по защите прав детей, нормативное закрепление порядка межведомственного взаимодействия по предотвращению семейного неблагополучия, социального сиротства, защите прав и законных интересов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Содействие реализации в субъектах Российской Федерации глобальной инициативы Детского фонда ООН (ЮНИСЕФ) "Города, доброжелательные к детям".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и распространение информации о правах ребенка, адаптированной для детей, родителей, учителей, специалистов, работающих с детьми и в интересах детей, через средства массовой информации, сеть "Интернет", организации и учреждения для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Модернизация государственного статистического наблюдения в сфере защиты семьи, материнства и детства.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Формирование системы мониторинга и статистического учета для оценки эффективности семейной и социальной политики в сфере материнства и детства.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4. Меры, направленные на сокращение бедности среди семей с детьми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принятие минимальных государственных гарантий в области доходов и социальных услуг, определяющих основные показатели качества жизни семей с детьми.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Совершенствование системы налоговых вычетов для семей с детьми.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мер по обеспечению регулярности выплат алиментов, достаточных для содержания детей, в том числе посредством создания государственного алиментного фонда.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принятие </w:t>
      </w:r>
      <w:hyperlink r:id="rId17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Стратегии развития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индустрии детских товаров на период до 2020 года и плана мероприятий по ее реализации в формате федеральной целевой программы; внесение соответствующих изменений в нормативную правовую базу.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5. Меры, направленные на формирование безопасного и комфортного семейного окружения для детей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Разработка и принятие программы, пропагандирующей ценности семьи, приоритет ответственного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родительства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, защищенного детства, нетерпимость ко всем формам насилия и телесного наказания в отношении детей через средства массовой информации, систему образования, социальной защиты, здравоохранения и культуры.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нормативное закрепление стандартов оказания специализированных профилактических услуг по предотвращению жестокого обращения с детьми, преодолению семейного неблагополучия и социального сиротства, реабилитационной помощи детям (их семьям), пострадавшим от жестокого обращения.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внедрения и распространения современных технологий профилактической и реабилитационной работы с семьей и детьми.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Разработка мер по реализации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Рекомендаций Комитета министров Совета Европы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о политике в поддержку позитивного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родительства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Повышение доступности услуг для семей с детьми за счет активного развития и поддержки сектора профильных некоммерческих организаций.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Продолжение общенациональной информационной кампании по противодействию жестокому обращению с детьми.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Формирование действенных механизмов раннего выявления жестокого обращения и насилия в отношении ребенка, социального неблагополучия семей с детьми и оказания им помощи с участием учреждений образования, здравоохранения, социального обслуживания, в том числе закрепление порядка межведомственного взаимодействия в деятельности по защите прав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Формирование полноценной системы подготовки и повышения квалификации специалистов, работающих с детьми и в интересах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Организация распространения и внедрения передового опыта в сфере профилактики жестокого обращения с детьми и реабилитации пострадавших.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6. Меры, направленные на профилактику изъятия ребенка из семьи, социального сиротства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Организация на межведомственной основе системы раннего выявления социального неблагополучия семей с детьми и комплексной работы с ними для предотвращения распада семьи и лишения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родителей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родительских прав (при участии органов социальной защиты населения, образования, здравоохранения, служб занятости, комиссий по делам несовершеннолетних и защите их прав, органов опеки и попечительства) с надлежащей координацией деятельности всех служб в сфере реабилитации семьи.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беспрепятственного доступа семей с детьми к необходимым социальным услугам, в том числе на основе развития служб социального сопровождения семей, входящих в группу риска, участковых социальных служб, мобильных бригад, кризисных центров для детей, пострадавших от жестокого обращения, и кризисных центров для матерей с детьми в целях осуществления работы с ними по предотвращению отказа от ребенка.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повсеместного внедрения эффективных технологий реабилитации социально неблагополучных семей с детьми.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системы профилактики отказов от детей при рождении и (или) помещении в медицинские учреждения, особенно в случаях выявления у ребенка нарушений развития и несовершеннолетия матерей.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Введение запрета на изъятие детей из семей без предварительного проведения социально-реабилитационной работы, включая возможность замены лишения родительских прав ограничением родительских прав с организацией в этот период реабилитационной работы с семьями.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7. Ожидаемые результаты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Снижение уровня бедности, дефицита доходов у семей с детьми и ликвидация крайних форм проявления бедности.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Ликвидация дефицита услуг, оказываемых дошкольными образовательными учреждениями.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Сокращение доли детей, не получающих алименты в полном объеме.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Снижение численности семей, находящихся в социально опасном положении.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Формирование в обществе ценностей семьи, ребенка, ответственного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родительства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Повышение качества услуг для семей с детьми, находящимися в трудной жизненной ситуации.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эффективных механизмов, способствующих сокращению случаев лишения родительских прав, выявлению семей, входящих в группу риска, их социальному сопровождению и реабилитации, сокращению числа случаев жестокого обращения с детьми в семьях.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Сокращение числа детей, остающихся без попечения родителей.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III. Доступность качественного обучения и воспитания, культурное развитие и информационная безопасность детей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1. Краткий анализ ситуации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Основной проблемой доступности дошкольного образования для всех категорий детей является дефицит мест в дошкольных образовательных учреждениях. Для повышения доступности дошкольного образования для населения необходимо развитие всех форм дошкольного образования, таких как семейный детский сад, служба ранней помощи,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лекотека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, центры игровой поддержки ребенка и других, а также развитие негосударственного сектора.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Приоритетом в данной сфере является повышение качества дошкольного образования в целях обеспечения равных стартовых возможностей для обучения детей в начальной школе. На этапе дошкольного образования очень важны организация психолого-педагогической поддержки семьи и повышение компетентности родителей в вопросах воспитания и развития ребенка.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Обеспечение прав граждан и государственных гарантий на получение общедоступного и качественного бесплатного общего образования является одним из основных принципов государственной политики в области образования. В целях реализации системных задач, поставленных в рамках национальной образовательной инициативы "Наша новая школа", Правительством Российской Федерации утвержден план действий по модернизации общего образования на 2011 - 2015 годы. В рамках реализации данной инициативы особое внимание уделяется вопросам обеспечения качества общего образования. Предстоит серьезное обновление программ и методов работы школы, устранение искусственной дифференциации школ по качеству образования. Новые федеральные государственные образовательные стандарты должны 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обеспечить доступность для каждого старшеклассника нескольких профилей обучения, соответствующих его склонностям и жизненным планам.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Общероссийская система оценки качества образования строится на принципах охвата всех ступеней общего образования процедурами оценки качества образования, участия в построении этой системы (в части, касающейся общего образования) органов управления образованием всех уровней (федеральных, региональных и муниципальных) и непосредственно образовательных учреждений.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Таким образом, создаваемая общероссийская система оценки качества образования призвана обеспечить единство требований к подготовленности выпускников, объективность оценки достижений обучающихся, преемственность между разными ступенями общего образования, возможность использования результатов оценки качества для принятия необходимых управленческих решений.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Продолжает совершенствоваться проведение единого государственного экзамена, усиливается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контроль за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соблюдением установленного порядка проведения экзаменов, повышается качество информированности населения об организации и результатах проведения экзаменов. В первую очередь это касается системы общественного наблюдения, которая с 2011 года введена на законодательной основе. В настоящее время ведется проработка возможных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механизмов совершенствования существующих моделей проведения единого государственного экзамена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путем развития информационно-коммуникационных технологий. Так, в 2012 году планируется внедрение электронной системы тестирования на экзамене по информатике и информационно-коммуникационным технологиям, а на экзамене по иностранному языку - устного компонента, как это предусмотрено федеральным компонентом государственного образовательного стандарта. При этом предполагается учитывать опыт апробации аналогичных форм проведения экзаменов по данным предметам в ходе эксперимента по введению единого государственного экзамена.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Вместе с тем продолжают нарастать проблемы, из-за нерешенности которых права и интересы детей в системе образования оказываются во многом не реализованными. Этими проблемами являются: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дефицит мест в дошкольных образовательных учреждениях, невысокий уровень качества дошкольного образования;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дифференциация в доступе отдельных категорий детей к качественному основному и дополнительному образованию;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отстающее от современных потребностей общества качество образования как целостного процесса обучения и воспитания детей, неэффективное управление этим процессом и слабый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контроль за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качеством образовательных услуг;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несоответствие современной системы обеспечения информационной безопасности детей новым рискам, связанным с развитием сети "Интернет" и информационных технологий, нарастающему противоправному контенту.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Низкий уровень этического, гражданско-патриотического, культурно-эстетического развития различных категорий детей приводит к возникновению в подростковой среде межэтнической и межконфессиональной напряженности, ксенофобии, к дискриминационному поведению детей и подростков, агрессивности, травле сверстников и другим асоциальным проявлениям.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2. Основные задачи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доступности качественного дошкольного образования, расширение вариативности его форм.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Реализация прав детей различных категорий на получение общедоступного и качественного бесплатного общего образования на основе модернизации общего образования в полном соответствии с требованиями федеральных государственных образовательных стандартов.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Защита образовательных прав детей, принадлежащих к национальным и этническим группам, проживающим в экстремальных условиях районов Крайнего Севера и приравненных к ним местностях.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общероссийской системы оценки качества образования, обеспечивающей единство требований к подготовленности выпускников, объективность оценки достижений обучающихся и качества учебно-воспитательной работы образовательных учреждений, преемственность между разными ступенями общего образования, возможность использования результатов оценки качества для принятия необходимых управленческих решений.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условий для выявления и развития талантливых детей и детей со скрытой одаренностью независимо от сферы одаренности, места жительства и социально-имущественного положения их семей.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Формирование новой общественно-государственной системы воспитания детей, обеспечивающей их социализацию, высокий уровень гражданственности, патриотичности, толерантности, законопослушное поведение.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Развитие системы дополнительных образовательных услуг на бесплатной основе, инфраструктуры творческого развития и воспитания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Государственная поддержка развития детских библиотек, литературы, кино и телевидения для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Организация профилактики межэтнической, межконфессиональной и социально-имущественной напряженности в образовательной среде в соответствии с современными вызовами.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информационной безопасности детства путем реализации единой государственной политики в сфере защиты детей от информации, причиняющей вред их здоровью и развитию.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3. Меры, направленные на обеспечение доступности и качества образования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 xml:space="preserve">Обеспечение государственной поддержки строительства новых дошкольных образовательных учреждений, а также развития всех форм дошкольного образования, таких как семейный детский сад, служба ранней помощи,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лекотека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, центры игровой поддержки ребенка и другие, включая негосударственный сектор.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развития способностей каждого ученика массовой школы, доступности для каждого старшеклассника выбора профилей обучения, соответствующих его склонностям и жизненным планам.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Законодательное закрепление правовых механизмов реализации права детей-инвалидов и детей с ограниченными возможностями здоровья на включение в существующую образовательную среду на уровне дошкольного, общего и профессионального образования (права на инклюзивное образование).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реализации гарантий доступности качественного образования для детей-сирот и детей, оставшихся без попечения родителей, и их поддержки на всех уровнях образования.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условий для развития различных региональных вариантов поликультурной модели дошкольного и общего образования, обеспечивающей формирование российской гражданской идентичности.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Продолжение внедрения электронных, устных и других новых форм оценки знаний обучающихся, а также расширение содержания тестирования в рамках совершенствования существующих моделей проведения единого государственного экзамена и государственной итоговой аттестации.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современных технологий контроля, включая общественное наблюдение, за соблюдением установленного порядка проведения экзаменов и повышение качества информированности населения об организации и результатах проведения экзаменов с использованием информационно-коммуникационных технологий.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предоставления детям качественной психологической и коррекционно-педагогической помощи в образовательных учреждениях.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разработки примерных программ, определяющих единую содержательную основу подготовки педагогов-психологов, а также детального правового регулирования оказания психологической помощи детям педагогами-психологами.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системы психолого-педагогической поддержки семьи и повышения педагогической компетентности родителей, психологического сопровождения развития ребенка в условиях семьи и образовательного учреждения.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4. Меры, направленные на поиск и поддержку талантливых детей и молодежи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нормативно-правового закрепления особых образовательных запросов одаренных детей; поддержка и развитие образовательных учреждений, специализирующихся на работе с одаренными детьми.</w:t>
      </w:r>
    </w:p>
    <w:p w:rsidR="00D01F26" w:rsidRPr="00D01F26" w:rsidRDefault="00D01F26" w:rsidP="00D01F26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ГАРАНТ: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См. </w:t>
      </w:r>
      <w:hyperlink r:id="rId18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Модельную методику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 по определению норматива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подушевого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финансирования на психолого-педагогическое сопровождение развития (образования) талантливых детей в общеобразовательных учреждениях, реализующих образовательные программы начального общего, основного общего и среднего (полного) общего образования различной направленности, направленную </w:t>
      </w:r>
      <w:hyperlink r:id="rId19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письмом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Минобрнауки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России от 25 июня 2012 г. N ИБ-908/02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национального ресурсного центра для работы с одаренными детьми в целях обеспечения разработки методологии и методов диагностики, развития, обучения и психолого-педагогической поддержки одаренных детей для использования в массовой школе и в специализированных школах для одаренных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системы специальной подготовки и переподготовки психолого-педагогических кадров для работы с одаренными детьми, а также для работы с их родителями (законными представителями).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информационной поддержки государственной политики по оказанию помощи талантливым детям и молодежи.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5. Меры, направленные на развитие воспитания и социализацию детей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общенациональной </w:t>
      </w:r>
      <w:hyperlink r:id="rId20" w:anchor="block_1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стратегии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развития воспитания как основы реализации государственной политики.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развития научных основ воспитания и социализации подрастающих поколений.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современных программ гражданско-патриотического воспитания, направленных на формирование российской гражданской идентичности, культуры толерантности, социальной компетентности в сфере этнического и межконфессионального взаимодействия, готовности к защите Отечества и позитивного отношения у молодых людей к службе в рядах Вооруженных Сил Российской Федерации.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Нормативное урегулирование ресурсного обеспечения воспитательной деятельности (материально-технического, финансового, кадрового, информационно-методического) и организации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контроля за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условиями, созданными в образовательных учреждениях для воспитания и социализации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Обеспечение проведения комплексной профилактики негативных явлений в детской среде; обновление форм и методов борьбы с детской безнадзорностью, наркоманией, алкоголизмом, преступностью, проституцией; разработка эффективных механизмов профилактики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девиантного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поведения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эффективных механизмов сотрудничества органов управления образованием, гражданского общества, представителей различных конфессий, средств массовой информации, родительских сообществ в области воспитания и социализации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6. Меры, направленные на развитие системы дополнительного образования, инфраструктуры творческого развития и воспитания детей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внедрение федеральных требований к образовательным программам дополнительного образования и спортивно-досуговой деятельности.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нормативно-правовой базы в целях введения именных сертификатов для детей на получение гарантированных бесплатных услуг дополнительного образования, спортивно-досуговых услуг по месту жительства.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Оказание поддержки музейным учреждениям, школам искусств, реализующим программы художественно-эстетической направленности для детей дошкольного возраста и детей, обучающихся в общеобразовательных учреждениях, в том числе для детей-инвалидов, детей-сирот и детей, оставшихся без попечения родителей.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Расширение сети детских и юношеских творческих объединений, клубов по месту жительства, лагерей труда и отдыха, других форм самодеятельности детей и подростков; развитие разнообразных форм туризма и краеведения; привлечение подростков к различным видам общественно полезной и личностно значимой деятельности.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Оказание государственной поддержки существующим и создаваемым новым телевизионным каналам и передачам для детей, подростков, детским театрам, кино- и телестудиям.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Формирование государственного заказа на издательскую, кино- и компьютерную продукцию.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Оказание государственной поддержки публичным электронным библиотекам, музейным, театральным и иным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интернет-ресурсам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для детей и подростков.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Реализация системы мер по сохранению и развитию специализированных детских библиотек.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Оказание государственной поддержки разработке и реализации комплексных межотраслевых программ, а также общенациональным акциям по развитию детского чтения и литературы для детей; организации открытых конкурсов на создание литературных произведений для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Организация системы повышения профессиональной компетентности педагогических кадров в сфере дополнительного образования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Доведение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оплаты труда педагогов учреждений дополнительного образования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детей, в том числе педагогов в системе учреждений культуры, до уровня не ниже среднего для учителей в регионе.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7. Меры, направленные на обеспечение информационной безопасности детства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Создание и внедрение программ обучения детей и подростков правилам безопасного поведения в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интернет-пространстве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, профилактики интернет-зависимости, предупреждения рисков вовлечения в противоправную деятельность, порнографию, участие во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флешмобах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правовых механизмов блокирования информационных каналов проникновения через источники массовой информации в детско-подростковую среду элементов криминальной психологии, культа насилия, других откровенных антиобщественных тенденций и соответствующей им атрибутики.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системы мониторинговых исследований по вопросам обеспечения безопасности образовательной среды образовательных учреждений, а также по вопросам научно-методического и нормативно-правового обеспечения соблюдения санитарно-гигиенических требований к использованию информационно-компьютерных средств в образовании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общественных механизмов экспертизы интернет-контента для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порталов и сайтов, аккумулирующих сведения о лучших ресурсах для детей и родителей; стимулирование родителей к использованию услуги "Родительский контроль", позволяющей устанавливать ограничения доступа к сети "Интернет".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8. Ожидаемые результаты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Обеспечение всеобщей доступности дошкольного образования для всех категорий детей, повышение гибкости и многообразия форм предоставления дошкольных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услуг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на основе реализации существующих (основных) и новых (дополнительных) форм их финансирования и организации.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Организация обучения и воспитания детей, обучающихся в образовательных учреждениях, в соответствии с требованиями новых федеральных государственных образовательных стандартов; развитие материально-технической базы образовательных учреждений, в том числе с использованием современных информационно-компьютерных технологий.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Расширение возможностей обучения детей с ограниченными возможностями здоровья в общеобразовательных учреждениях.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Расширение вариативности программ, рассчитанных на детей с разными уровнем, типом и формами проявления способностей, в том числе индивидуализированных программ развития (для детей с особой одаренностью).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Повышение рейтинга российских школьников в международных оценках качества образования.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Рост удовлетворенности обучающихся и их родителей условиями воспитания, обучения и развития детей в образовательных учреждениях.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Увеличение численности детей и подростков, задействованных в различных формах внешкольной деятельности.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Увеличение доли школьников, вовлеченных в освоение дополнительных образовательных программ, в том числе не менее 60 процентов - на бесплатной основе.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Повсеместная доступность для детей различных видов социально-психологической, педагогической помощи и поддержки в трудной жизненной ситуации.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Увеличение числа детей, демонстрирующих активную жизненную позицию, самостоятельность и творческую инициативу в созидательной деятельности, ответственное отношение к жизни, окружающей среде, приверженных позитивным нравственным и эстетическим ценностям.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Сокращение числа детей и подростков с асоциальным поведением.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Стимулирование интереса детей к историческому и культурному наследию России, многообразию культур различных народностей и этносов, религий.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Увеличение вариативности программ дополнительного образования, реализуемых музеями и культурными центрами.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Рост посещаемости детских библиотек, музеев, культурных центров, театров.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надежной системы защиты детей от противоправного контента в образовательной среде школы и дома.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Сокращение числа детей, пострадавших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от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противоправного контента в интернет-среде.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IV. Здравоохранение, дружественное к детям, и здоровый образ жизни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1. Краткий анализ ситуации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На начало 2011 года в 37 субъектах Российской Федерации показатели младенческой смертности были выше, чем в среднем по Российской Федерации, только в 22 регионах работали перинатальные центры.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ряде субъектов Российской Федерации недостаточно финансово обеспечены региональные целевые программы в области охраны и укрепления здоровья детей; ненадлежащим образом организуется медико-социальная помощь для беременных и кормящих матерей, проведение диспансеризации и иммунизации детей; бесплатные медицинские услуги, гарантированные государством, неправомерно подменяются платными медицинскими услугами; не налажено должным образом обеспечение лекарствами и питанием в учреждениях здравоохранения;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не соблюдаются права обучающихся в образовательных учреждениях на охрану и укрепление здоровья.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Подростки в возрасте от 10 до 18 лет нередко оказываются вне достаточного внимания со стороны государства. Трудности, с которыми они сталкиваются в этот сложный возрастной период, подчас приводят к самым трагическим последствиям. По распространенности суицидов среди подростков Россия занимает одно из ведущих мест в мире, уровень смертности детей значительно выше, чем в других европейских странах. Особого внимания требуют проблемы подросткового алкоголизма, включая "пивной алкоголизм", наркомании и токсикомании, немедицинского потребления наркотических средств, психотропных и других токсических веществ детьми, особенно школьного возраста.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2. Основные задачи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условий для здорового развития каждого ребенка с рождения, обеспечение доступа всех категорий детей к качественным услугам и стандартам системы здравоохранения, средствам лечения болезней и восстановления здоровья.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Развитие подростковой медицины, клиник, дружественных к детям и молодежи, стимулирование потребности в здоровом образе жизни.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надлежащих комплексных услуг и стандартов в сфере здравоохранения для детей с особыми потребностями.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Формирование современной модели организации отдыха и оздоровления детей на принципах государственно-частного партнерства.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Формирование потребности у детей и подростков в здоровом питании и совершенствование системы обеспечения качественным питанием детей в образовательных учреждениях, лечебных и лечебно-профилактических, санаторно-курортных и реабилитационных учреждениях.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3. Меры по созданию дружественного к ребенку здравоохранения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Совершенствование нормативно-правового обеспечения в области охраны здоровья детей, медицинской помощи женщинам и детям.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эффективных организационных и медицинских технологий на основе современных порядков и стандартов оказания медицинской помощи детям.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службы сопровождения и поддержки беременных, оказавшихся в трудной жизненной ситуации, для предотвращения отказов от ребенка.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юридического и психологического сопровождения рожениц в женских консультациях и родильных домах.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Завершение создания современных перинатальных центров во всех субъектах Российской Федерации.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Осуществление комплекса мер, направленных на снижение младенческой и детской смертности.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Совершенствование системы наблюдения за детьми первого года жизни в амбулаторно-поликлинических учреждениях в целях выявления детей, подверженных риску задержки двигательного, речевого и когнитивного развития, и своевременного оказания им медицинской помощи.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возможности экстренной транспортировки больных детей из труднодоступных районов и организация доступа врачей в такие районы для профилактической работы с детьми.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Обеспечение родильных домов и перинатальных центров необходимыми реактивами и реагентами для проведения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скрининг-диагностики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повсеместного проведения обследования детей на наличие наследственных заболеваний, включая генетическое обследование детей, находящихся в организациях для детей-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сирот и детей, оставшихся без попечения родителей, с предоставлением соответствующей информации кандидатам в опекуны и усыновители.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Развитие технологий комплексной диагностики и ранней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медико-социальной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помощи детям с отклонениями в развитии и здоровье, а также оказание необходимой помощи их семьям.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Осуществление необходимых организационных мер по обеспечению нахождения родителей (законных представителей) рядом с ребенком, получающим медицинскую помощь в учреждениях здравоохранения.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полного цикла производства на территории Российской Федерации стратегически необходимых лекарственных средств и изделий медицинского назначения для лечения детей и подростков.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Изучение потребностей детей в получении всех видов высокотехнологичной медицинской помощи и лечения, обеспечение их предоставления нуждающимся в них детям, сокращение времени ожидания такой помощи и лечения.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Создание федерального регистра детей с редкими заболеваниями и организация адресного финансирования лечения таких детей за счет бюджетных ассигнований федерального бюджета согласно этому регистру; ускорение решения вопроса об обеспечении детей с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орфанными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заболеваниями специальным лечением, питанием и реабилитационным оборудованием.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Законодательное закрепление возможности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софинансирования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оказания высокотехнологичной медицинской помощи детям за счет бюджетных ассигнований федерального бюджета и благотворительных пожертвований.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создания сети учреждений (отделений), служб, оказывающих паллиативную медицинскую помощь детям, страдающим неизлечимыми заболеваниями.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Распространение ежегодной обязательной диспансеризации детей-сирот и детей, оставшихся без попечения родителей, воспитывающихся в организациях, на детей-сирот и детей, оставшихся без попечения родителей, находящихся на семейном воспитании.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Развитие подростковой медицины, создание молодежных консультаций, центров охраны репродуктивного здоровья подростков и центров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медико-социальной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помощи подросткам.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Проведение просветительской работы по предупреждению ранней беременности и абортов у несовершеннолетних.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кризисных центров по типу "маленькая мама" для оказания помощи несовершеннолетним беременным и матерям с детьми.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Поддержка успешно реализуемых в регионах проектов создания клиник, дружественных к детям и молодежи.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Восстановление медицинских кабинетов в общеобразовательных учреждениях.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Повышение ответственности медицинского персонала медицинских учреждений за некачественное оказание медицинской помощи детям.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Рассмотрение вопроса о возможности использования средств материнского капитала на оплату дорогостоящего лечения ребенка, включая проведение дорогостоящих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операций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как в России, так и за рубежом.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механизмов финансовой поддержки, в том числе Фондом поддержки детей, находящихся в трудной жизненной ситуации, негосударственных фондов и организаций, активно занимающихся финансовой поддержкой лечения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4. Меры по развитию политики формирования здорового образа жизни детей и подростков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реализации комплекса мероприятий социальной рекламы, направленных на формирование здорового образа жизни, профилактику суицидального поведения среди несовершеннолетних, информирование о деятельности служб поддержки и экстренной психологической и социально-правовой помощи, в том числе через сеть "Интернет", телефоны службы анонимного консультирования.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Привлечение институтов гражданского общества, развитие волонтерского движения в целях решения проблем, связанных с формированием у детей и подростков потребности в здоровом образе жизни и получением поддержки и помощи в ситуациях, связанных с риском причинения вреда здоровью.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Распространение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здоровьесберегающих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технологий обучения, технологий "школа здоровья" на все образовательные учреждения, включая организации для детей-сирот и детей, оставшихся без попечения родителей.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доступности занятий физической культурой, туризмом и спортом для всех категорий детей в соответствии с их потребностями и возможностями с ориентацией на формирование ценностей здорового образа жизни.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инновационных оздоровительных и физкультурно-спортивных технологий в работу образовательных учреждений и организаций.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Повышение эффективности проведения мероприятий, направленных на профилактику ВИЧ-инфекции и вирусных гепатитов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В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и С, туберкулеза, и совершенствование системы противодействия распространению этих заболеваний среди целевых групп школьников, молодежи и наиболее уязвимых групп населения.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Активизация деятельности центров здоровья для детей в сфере проведения обследования детей, обучения их гигиеническим навыкам и мотивирования к отказу от вредных привычек.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Реализация программ гигиенического воспитания в целях предоставления детям возможности осуществлять информированный выбор в вопросах здорового образа жизни.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Проведение мониторинга по стандартной оценке качества жизни ребенка, включая эмоциональный, коммуникативный и психосоматический компоненты.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Внедрение регулярного государственного мониторинга основных поведенческих рисков, опасных для здоровья детей и подростков.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системы мер по предотвращению подросткового суицида, включая подготовку психологов в системе здравоохранения для работы с детьми и подростками с суицидальными наклонностями, а также организацию проведения психологическими службами образовательных учреждений профилактической работы с детьми, родителями, социальным окружением ребенка.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Разработка программы противодействия пропаганде молодежных суицидов в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интернет-среде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Ограничение (вплоть до полного запрета) скрытой рекламы табака, алкогольной продукции, привлекающей внимание детей и подростков.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новых видов отдыха и досуга для подростков, исключающих традиции курения, употребления алкогольной продукции.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культурного, здорового досуга детей и подростков, проживающих в малых городах и сельской местности, в том числе в рамках реализации государственных целевых программ.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Активизация работы по исполнению соответствующих ведомственных нормативных правовых актов о психологическом тестировании обучающихся в образовательных учреждениях на предмет потребления наркотических средств, психотропных и других токсических веществ.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Внесение в федеральное законодательство изменений, касающихся раннего выявления лиц, допускающих немедицинское потребление наркотических средств и психотропных веществ, среди обучающихся в образовательных учреждениях общего и профессионального образования, а также оказания наркологической помощи несовершеннолетним, больным наркоманией, в возрасте от 16 до 18 лет без их согласия по просьбе или с согласия их родителей (законных представителей).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5. Меры по формированию современной модели организации отдыха и оздоровления детей, основанной на принципах государственно-частного партнерства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на федеральном уровне системы координации деятельности соответствующих государственных органов и организаций.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системы мер по поддержке и развитию инфраструктуры отдыха и оздоровления детей, в том числе по нормативному финансированию программ в данной сфере.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схемы взаимодействия санаторно-курортных учреждений с реабилитационными центрами для предоставления более качественных услуг детям-инвалидам и детям с хроническими заболеваниями по путевкам "мать и дитя".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Расширение сети санаторно-курортных учреждений для совместного пребывания детей с родителями (законными представителями).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6. Меры по формированию культуры здорового питания детей и подростков, обеспечению качества и режима питания как залога здоровья ребенка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Организация просветительской работы с использованием специальных обучающих программ, средств массовой коммуникации, включая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интернет-технологии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, социальную рекламу, по формированию культуры здорового питания.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Осуществление мер по совершенствованию системы обеспечения качественным горячим питанием воспитанников дошкольных учреждений и обучающихся в общеобразовательных учреждениях и учреждениях начального профессионального образования.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регулярных проверок качества питания в образовательных, лечебных и лечебно-профилактических, санаторно-курортных и реабилитационных учреждениях.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Организация особого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контроля за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обеспечением качественным питанием больных детей, страдающих социально значимыми заболеваниями.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7. Ожидаемые результаты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Снижение показателей младенческой и детской смертности.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Снижение случаев ранней беременности и абортов у несовершеннолетних девушек.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Доступность и своевременность для всех категорий детей качественных профилактических и медицинских услуг, средств лечения болезней и восстановления здоровья.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Получение комплексных медицинских услуг детьми с особыми потребностями, детьми, находящимися в трудной жизненной ситуации, детьми, проживающими в труднодоступных местностях.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Гарантированное обеспечение детской медицины всеми необходимыми лекарствами и медицинским оборудованием.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Увеличение числа образовательных учреждений, внедривших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здоровьесберегающие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технологии обучения, технологии "школа здоровья", являющихся территориями, свободными от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табакокурения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, употребления алкоголя и наркотиков.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Сокращение числа детей и подростков, употребляющих табачную и алкогольную продукцию, наркотики, психотропные и другие токсические вещества.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Сокращение числа детей и подростков с ВИЧ-инфекциями, вирусными гепатитами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В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и С, туберкулезом, в том числе получивших их в медицинских учреждениях.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Наличие доступной развитой сети учреждений, включая телефоны доверия, консультирование в режиме "онлайн", оказывающих помощь детям и подросткам, попавшим в трудную жизненную ситуацию.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Сокращение числа подростковых суицидов.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Доступность физкультурно-спортивной, туристической инфраструктуры для всех категорий детей с учетом их индивидуальных потребностей.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Увеличение доли детей и подростков, систематически занимающихся физической культурой и спортом.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Доступность отдыха и оздоровления для всех категорий детей с учетом их индивидуальных потребностей.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Обеспечение детей качественным и здоровым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питанием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как в семье, так и в образовательных, медицинских и оздоровительных учреждениях.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V. Равные возможности для детей, нуждающихся в особой заботе государства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1. Краткий анализ ситуации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К категории детей, нуждающихся в особой заботе государства, относятся дети-сироты и дети, оставшиеся без попечения родителей, дети с ограниченными возможностями здоровья, включая детей-инвалидов и ВИЧ-инфицированных детей. Обеспечение равных возможностей для этих групп детей базируется на принципе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недискриминации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Число детей-сирот и детей, оставшихся без попечения родителей, в 2011 году составило 654,4 тыс. человек (2,6 процента детского населения), из них 82 процента стали социальными сиротами вследствие лишения родителей родительских прав, от каждого десятого ребенка родители отказались при рождении.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Активная государственная политика, направленная на стимулирование граждан к семейному устройству детей-сирот и детей, оставшихся без попечения родителей, привела к значительному сокращению числа детей, воспитывающихся в учреждениях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интернатного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типа (на 42 процента за последние пять лет; в 2011 году - на 105,7 тыс. детей). Вместе с тем существенно изменился контингент детей в учреждениях для детей-сирот и детей, оставшихся без попечения родителей: около 70 процентов - дети подросткового возраста, 33 процента - дети с ограниченными возможностями здоровья, 40 процентов - дети, имеющие братьев и сестер. При существующей системе материального и нематериального стимулирования граждан таких детей сложно передать в семьи.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Наряду с экономическими потерями в результате пребывания детей в институциональных условиях общество несет огромные социальные издержки, связанные с социализацией выпускников учреждений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интернатного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типа, многие из которых с трудом адаптируются в обществе, подвержены высокому риску социальной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дезадаптации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и противоправного поведения, с воспроизведением моделей деструктивного поведения в последующих поколениях.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На начало 2011 года в России состояли на учете 544,8 тыс. детей-инвалидов. При этом многие дети-инвалиды и дети с ограниченными возможностями здоровья, в частности в возрасте от полутора до двух лет, не имеют этого статуса и, соответственно, права на установленные законом меры социальной поддержки, хотя остро нуждаются в реабилитации и помощи.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Более 80 процентов детей-инвалидов воспитываются в неполных семьях, находящихся в бедственном материальном положении, усугубляемом наличием различных "барьеров инвалидности" и психологической изоляцией в силу равнодушного или нетерпимого отношения окружающих к детям-инвалидам, самоизоляцией семей. Острая нехватка основных видов помощи таким детям ведет к нарушению их прав на образование, реабилитацию, к зависимости реализации этих прав от места жительства и социального статуса семьи. Часто это является причиной отказа родителей от таких детей и высокого уровня социального сиротства среди детей данной категории (более 12 процентов из них попадают в дома-интернаты).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Около 40 тыс. детей-инвалидов воспитываются в детских домах-интернатах системы социальной защиты населения, которые имеют системные проблемы: устаревшие здания, "перенаселенность" воспитанниками, удаленность от городов и центров реабилитационно-образовательной инфраструктуры, отсутствие специалистов, владеющих современными реабилитационными технологиями, изолированность учреждений от окружающих, в том числе волонтеров, невозможность самостоятельного проживания детей после выхода из домов-интернатов.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Сложной проблемой является положение ВИЧ-инфицированных детей (более 5,6 тыс. детей) и детей, родившихся от ВИЧ-инфицированных матерей (около 10 тыс. детей, выявляемых ежегодно): до момента установления ВИЧ-статуса таких детей для них характерны повсеместная дискриминация в доступе к образованию, сфере досуга и отдыха, а в ряде случаев - к медицинской помощи, а также практически полное отсутствие перспектив семейного устройства.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результате реализации в рамках приоритетного национального проекта "Здоровье" комплекса мер по профилактике вертикальной передачи ВИЧ-инфекции частота ее реализации сократилась до 6 - 8 процентов, но это не является удовлетворительным результатом.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Недостаточно обеспечена защита рожденных детей от вертикальной передачи ВИЧ-инфекции вследствие неполного охвата ВИЧ-инфицированных матерей соответствующей лекарственной помощью, а также не исключена передача вируса в период грудного вскармливания ребенка.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2. Основные задачи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приоритета семейного устройства детей-сирот и детей, оставшихся без попечения родителей.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Реформирование сети и деятельности учреждений для детей-сирот и детей, оставшихся без попечения родителей, в том числе для детей-инвалидов и детей с ограниченными возможностями здоровья.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Создание системы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постинтернатного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сопровождения выпускников учреждений для детей-сирот и детей, оставшихся без попечения родителей, и лиц из их числа для их социализации в обществе.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Обеспечение в соответствии с международными стандартами прав детей-инвалидов и детей с ограниченными возможностями здоровья на воспитание в семьях, полноценное участие в общественной жизни, получение качественного образования всех уровней, квалифицированной медицинской помощи, охрану здоровья и реабилитацию, социализацию, юридическую и социальную защиту, профессиональную подготовку, доступную среду.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системы ранней профилактики инвалидности у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Всесторонняя поддержка семей, воспитывающих детей-инвалидов и детей с ограниченными возможностями здоровья: создание современной комплексной инфраструктуры реабилитационно-образовательной помощи детям-инвалидам и детям с ограниченными возможностями здоровья, внедрение таких детей в среду обычных сверстников, обеспечение их нормального жизнеустройства в будущей взрослой жизни.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3. Меры, направленные на защиту прав и интересов детей-сирот и детей, оставшихся без попечения родителей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Совершенствование законодательства Российской Федерации, касающегося развития форм жизнеустройства детей, от которых отказались при рождении, включая прекращение практики длительного содержания "отказных" детей в детских больницах без медицинских показаний.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внедрение программы комплексной поддержки детей-сирот и детей, оставшихся без попечения родителей, раннего возраста.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Организация работы по реабилитации и восстановлению в родительских правах родителей воспитанников учреждений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интернатного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типа, поиску родственников и установлению с ними социальных связей для возврата детей в родные семьи.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Совершенствование системы стимулирования граждан, желающих принять на воспитание детей-сирот и детей, оставшихся без попечения родителей, путем расширения перечня и улучшения качества услуг таким семьям.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Применение обязательного психологического тестирования для кандидатов в опекуны, попечители, усыновители.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Улучшение качества подготовки потенциальных замещающих родителей в целях исключения возврата детей из замещающих семей в учреждения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интернатного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типа.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системы профессионального сопровождения усыновителей, опекунов, попечителей, приемных родителей в период адаптации и на последующих этапах жизни ребенка.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Перепрофилирование учреждений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интернатного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типа в службы по поддержке семей и детей, оказавшихся в трудной жизненной ситуации, в реабилитационные центры, другие учреждения в соответствии с потребностями региона.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Переход к системе открытого усыновления с отказом от тайны усыновления.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выполнения в учреждениях для детей-сирот и детей, оставшихся без попечения родителей, Рекомендаций Комитета министров Совета Европы о правах детей, находящихся в учреждениях опеки.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Продолжение реформирования учреждений для детей-сирот и детей, оставшихся без попечения родителей, путем разукрупнения, создания в них условий, приближенных к семейным, создания новых современных детских домов квартирного типа и в форме детской деревни с учетом международных норм и современных методов развития, воспитания, реабилитации детей-сирот и детей, оставшихся без попечения родителей, при активном участии волонтеров и некоммерческих организаций.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внедрение программы подготовки воспитанников учреждений для детей-сирот и детей, оставшихся без попечения родителей, к самостоятельной жизни по окончании пребывания в них.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технологии "социальных лифтов" для выпускников учреждений для детей-сирот и детей, оставшихся без попечения родителей, в системе образования и при трудоустройстве.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Внедрение правовых механизмов общественного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контроля за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обеспечением прав детей в учреждениях для детей-сирот и детей, оставшихся без попечения родителей, детских домах-интернатах.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Продолжение создания и развития региональных систем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постинтернатного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сопровождения и адаптации выпускников учреждений для детей-сирот и детей, оставшихся без попечения родителей, в том числе детей-инвалидов и детей с ограниченными возможностями здоровья.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Совершенствование законодательства Российской Федерации в области защиты имущественных и неимущественных (личных) прав детей-сирот и детей, оставшихся без попечения родителей, в том числе своевременное обеспечение лиц из числа детей-сирот и детей, оставшихся без попечения родителей, благоустроенными жилыми помещениями.</w:t>
      </w:r>
    </w:p>
    <w:p w:rsidR="00D01F26" w:rsidRPr="00D01F26" w:rsidRDefault="00D01F26" w:rsidP="00D01F26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ГАРАНТ: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См. </w:t>
      </w:r>
      <w:hyperlink r:id="rId21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Методические рекомендации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по внедрению эффективного механизма обеспечения жилыми помещениями детей-сирот, детей, оставшихся без попечения родителей, и лиц из числа детей-сирот и детей, оставшихся без попечения родителей, направленные </w:t>
      </w:r>
      <w:hyperlink r:id="rId22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письмом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Минобрнауки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России от 8 апреля 2014 г. N ВК-615/07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4. Меры, направленные на государственную поддержку детей-инвалидов и детей с ограниченными возможностями здоровья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Приведение законодательства Российской Федерации в соответствие с положениями Конвенции о правах инвалидов и иными международными правовыми актами.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 xml:space="preserve">Обеспечение замены медицинской модели детской инвалидности на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социальную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, в основе которой лежит создание условий для нормальной полноценной жизни в соответствии с положениями Конвенции о правах инвалидов.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Активизация работы по устранению различных барьеров в рамках реализации </w:t>
      </w:r>
      <w:hyperlink r:id="rId23" w:anchor="block_10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государственной программы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Российской Федерации "Доступная среда" на 2011 - 2015 годы.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единой системы служб ранней помощи для детей-инвалидов и детей с ограниченными возможностями здоровья, включающей медицинскую, реабилитационную, коррекционно-педагогическую помощь ребенку, социально-психологическую и консультативную помощь родителям; обеспечение преемственности ранней помощи и помощи в дошкольном возрасте, развития инклюзивного дошкольного образования, организации комплексной подготовки ребенка-инвалида и ребенка с ограниченными возможностями здоровья к обучению в школе.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Обеспечение укомплектованности психолого-медико-педагогических комиссий современными квалифицированными кадрами в целях предотвращения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гипердиагностики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детей, переориентация работы комиссий на составление оптимального образовательного маршрута для детей-инвалидов и детей с ограниченными возможностями здоровья.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Законодательное закрепление обеспечения равного доступа детей-инвалидов и детей с ограниченными возможностями здоровья к качественному образованию всех уровней, гарантированной реализации их права на инклюзивное образование по месту жительства, а также соблюдения права родителей на выбор образовательного учреждения и формы обучения для ребенка.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возможности трудоустройства (в том числе поддерживаемого) для детей-инвалидов и детей с ограниченными возможностями здоровья, получивших профессиональное образование.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Нормативно-правовое регулирование порядка финансирования расходов, необходимых для адресной поддержки инклюзивного обучения и социального обеспечения детей-инвалидов и детей с ограниченными возможностями здоровья.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эффективного механизма борьбы с дискриминацией в сфере образования для детей-инвалидов и детей с ограниченными возможностями здоровья в случае нарушения их права на инклюзивное образование.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Пересмотр критериев установления инвалидности для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Реформирование системы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медико-социальной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экспертизы, имея в виду комплектование ее квалифицированными кадрами, необходимыми для разработки полноценной индивидуальной программы реабилитации ребенка, создание механизма межведомственного взаимодействия бюро медико-социальной экспертизы и психолого-медико-педагогических комиссий.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современных методик комплексной реабилитации детей-инвалидов и детей с ограниченными возможностями здоровья, в том числе ранней помощи и помощи детям с тяжелыми и множественными нарушениями.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равного доступа детей-инвалидов и детей с ограниченными возможностями здоровья, имеющих родителей, а также детей-инвалидов и детей с ограниченными возможностями здоровья, проживающих в социальных учреждениях, к юридической и медицинской помощи и социальному обеспечению.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Проведение регулярного мониторинга потребностей семей, воспитывающих детей-инвалидов и детей с ограниченными возможностями здоровья, в предоставлении услуг в сфере социальной защиты, здравоохранения, образования, занятости; создание и ведение базы данных, касающихся детей-инвалидов и детей с ограниченными возможностями здоровья и их потребностей в указанных услугах.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и внедрение программы патронажного обслуживания (сопровождения) семей, воспитывающих детей-инвалидов и детей с ограниченными возможностями здоровья, со стороны служб участковых социальных работников, предоставления услуг так называемой передышки (временного размещения ребенка-инвалида в замещающую семью).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условий для социализации детей-инвалидов и детей с ограниченными возможностями здоровья с внедрением их в среду здоровых сверстников и обеспечением их участия в культурной и спортивной жизни и других массовых мероприятиях; разработка и реализация программы отдыха и оздоровления детей-инвалидов и детей с ограниченными возможностями здоровья и их семей; создание системы творческой реабилитации, вовлечение детей-инвалидов и детей с ограниченными возможностями здоровья в занятия физкультурой и спортом.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мер, позволяющих приравнять деятельность по уходу за ребенком-инвалидом одного из родителей (единственного родителя) к трудовой деятельности.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создания рабочих мест для родителей детей-инвалидов и детей с ограниченными возможностями здоровья, в том числе с использованием дистанционных технологий.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Организация системы подготовки и переподготовки специалистов для работы с детьми-инвалидами и детьми с ограниченными возможностями здоровья на базе образовательных учреждений высшего профессионального образования с использованием их научно-практического потенциала.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Расширение профилактики вертикальной передачи ВИЧ-инфекции и СПИДа, включая обязательное дородовое обследование беременных женщин независимо от наличия у них регистрации по месту жительства и гражданства, бесплатное обеспечение кормящих ВИЧ-инфицированных матерей молочными смесями для кормления ребенка, с привлечением средств, предусмотренных для реализации приоритетного национального проекта "Здоровье".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Законодательное закрепление сокращения до трех - шести месяцев срока установления ВИЧ-статуса ребенка, рожденного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ВИЧ-положительными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и больными СПИДом матерями.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Включение показателей профилактики вертикальной передачи ВИЧ-инфекции в статистическую отчетность службы охраны материнства и детства в качестве целевого индикатора эффективности ее деятельности.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 </w:t>
      </w:r>
      <w:hyperlink r:id="rId24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государственной стратегии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противодействия распространению ВИЧ-инфекции в Российской Федерации.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Проведение просветительской деятельности среди населения, способствующей пониманию необходимости поддержки детей-сирот, детей-инвалидов и детей с ограниченными возможностями здоровья, формированию отношения к ним как к равным членам общества, пропаганде социальной значимости ответственного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родительства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5. Ожидаемые результаты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Увеличение доли детей-сирот и детей, оставшихся без попечения родителей, воспитывающихся в семьях граждан Российской Федерации, до 90 процентов.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Увеличение числа субъектов Российской Федерации, свободных от институциональных форм воспитания детей-сирот (детских домов и школ-интернатов).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Сокращение случаев отмены решений о передаче детей-сирот и детей, оставшихся без попечения родителей, на воспитание в семьи граждан Российской Федерации.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Постепенное сокращение числа детей, переданных на международное усыновление, за счет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развития системы стимулирования граждан Российской Федерации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к усыновлению, различных форм опеки и попечительства, предоставления социальных услуг семьям граждан Российской Федерации, принявшим ребенка на воспитание.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в учреждениях для детей-сирот и детей, оставшихся без попечения родителей, условий для полноценного их развития и образования.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Сокращение времени нахождения ребенка в условиях институционализации (в медицинских и образовательных учреждениях); введение запрета на помещение детей в возрасте до трех лет в дома-интернаты.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Увеличение числа выпускников учреждений для детей-сирот и детей, оставшихся без попечения родителей, обеспеченных жильем, трудоустроенных по востребованным на рынке труда специальностям.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реабилитационно-образовательной инфраструктуры, обеспечивающей максимально полную реабилитацию и образование большинства детей-инвалидов и детей с ограниченными возможностями здоровья.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эффективных программно-целевых механизмов, обеспечивающих профилактику инвалидности в раннем и дошкольном возрасте, поддержку профессионального образования, трудоустройства и дальнейшего сопровождения жизнеустройства детей-инвалидов и детей с ограниченными возможностями здоровья по достижении ими совершеннолетия, а также рост числа детей-инвалидов и детей с ограниченными возможностями здоровья в возрасте до трех лет, получивших реабилитационные услуги.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Снижение числа детей-инвалидов и детей с ограниченными возможностями здоровья, оставшихся по объективным причинам вне системы образования, до 20 процентов.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Распространение среди населения доброжелательного, сочувственного отношения к детям-сиротам и детям, оставшимся без попечения родителей, детям-инвалидам и детям с ограниченными возможностями здоровья (по данным социологических опросов).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Искоренение вертикальной передачи ВИЧ-инфекции, появление поколений, родившихся без ВИЧ-инфекции.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VI. Создание системы защиты и обеспечения прав и интересов детей и дружественного к ребенку правосудия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1. Краткий анализ ситуации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настоящее время в Российской Федерации отсутствует эффективная система защиты детства, не разработаны стандарты обеспечения и защиты прав ребенка, механизм планомерного выполнения на межведомственном уровне положений Конвенции о правах ребенка и заключительных замечаний Комитета ООН по правам ребенка, не определен координирующий федеральный орган исполнительной власти по выработке и реализации государственной политики в отношении детей.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Не отвечает требованиям времени деятельность органов опеки и попечительства по защите прав и интересов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Ежегодно десятки тысяч российских детей вовлекаются в сферу гражданского, административного и уголовного судопроизводства. В соответствии с международными обязательствами Российской Федерации надлежит обеспечить доступ детей к правосудию вне зависимости от их процессуальной правоспособности и статуса, что будет способствовать созданию дружественного к ребенку правосудия.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Одной из самых опасных проблем является насилие над детьми. Значительная часть преступлений против жизни, здоровья и половой неприкосновенности детей совершается в семье, а также лицами, обязанными по закону заботиться о ребенке. Ситуация, сложившаяся в сфере профилактики преступлений против детей, защиты их прав, является неудовлетворительной и требует принятия неотложных мер.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Координация деятельности органов и учреждений, призванных осуществлять профилактику безнадзорности и правонарушений несовершеннолетних и защиту их прав, возложена на комиссии по 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делам несовершеннолетних. Однако правовая основа работы этих комиссий не соответствует стоящим перед ними целям и задачам.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2. Основные задачи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Развитие законодательных основ системы защиты детства, введение в действие существующих международных стандартов обеспечения и защиты прав и интересов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Реформирование деятельности органов опеки и попечительства.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эффективной системы профилактики правонарушений, совершаемых в отношении детей, и правонарушений самих детей, системы правосудия и системы исполнения наказаний, дружественных к ребенку.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Реформирование комиссий по делам несовершеннолетних и защите их прав.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Принятие на законодательном уровне мер по защите детей от информации, угрожающей их благополучию, безопасности и развитию.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системы предотвращения насилия в отношении несовершеннолетних, а также организация деятельности учреждений, специалистов, волонтеров по социально-психологической реабилитации детей - жертв насилия и оказанию помощи следственным органам при расследовании преступных посягательств в отношении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3. Меры, направленные на реформирование законодательства Российской Федерации в части, касающейся защиты прав и интересов детей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Ратификация </w:t>
      </w:r>
      <w:hyperlink r:id="rId25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Европейской конвенции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об осуществлении прав детей, подписанной Российской Федерацией в 2001 году, конвенций Совета Европы </w:t>
      </w:r>
      <w:hyperlink r:id="rId26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о защите детей от эксплуатации и надругательств сексуального характера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, о противодействии торговле людьми, о предотвращении и борьбе с насилием в отношении женщин и насилием в семье.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Приведение законодательства Российской Федерации в части, касающейся защиты прав и интересов детей, в соответствие с общепризнанными принципами и нормами международного права, международными договорами с участием Российской Федерации и международными стандартами в области прав ребенка, а также с рекомендациями Совета Европы по правосудию в отношении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Внесение изменений в законодательство Российской Федерации в части, касающейся установления мер повышенной защиты прав детей, пострадавших от преступных посягательств, обеспечения конфиденциальности информации об участии в уголовном деле несовершеннолетнего, а также введения ответственности за распространение сведений о таком несовершеннолетнем, в том числе через сеть "Интернет" и средства массовой информации.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Подготовка концепции кодификации законодательства Российской Федерации в части, касающейся осуществления правосудия в отношении несовершеннолетних, и разработка соответствующих федеральных законов.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программы восстановительного правосудия в отношении детей, совершивших общественно опасные деяния, но не достигших возраста, с которого наступает уголовная ответственность, предусматривающей комплекс воспитательных мер и мер социально-психологического и педагогического сопровождения, а также обеспечение взаимодействия судов и правоохранительных органов со специалистами по ювенальным технологиям - медиаторами, психологами, социальными педагогами и социальными работниками при ее реализации.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Определение координирующего федерального органа исполнительной власти по выработке и реализации государственной политики в отношении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государственно-общественного механизма реализации </w:t>
      </w:r>
      <w:hyperlink r:id="rId27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Конвенции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о правах ребенка, а также заключительных замечаний Комитета ООН по правам ребенка, сделанных по результатам рассмотрения периодических докладов Российской Федерации.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Усиление института уполномоченных по правам ребенка на федеральном и региональном уровнях путем принятия соответствующих законодательных актов, определяющих их компетенцию и права, включая право на обращение в суд, порядок представления докладов.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Совершенствование работы органов опеки и попечительства, повышение ответственности специалистов этих органов, усиление профилактических мер по защите прав и интересов детей, находящихся в социально опасном положении, обеспечение раннего выявления семей, находящихся в кризисной ситуации, в целях защиты прав детей, проживающих в таких семьях, и сохранения для ребенка его родной семьи.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4. Меры, направленные на создание дружественного к ребенку правосудия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Под дружественным к ребенку правосудием подразумевается система гражданского, административного и уголовного судопроизводства, гарантирующая уважение прав ребенка и их эффективное обеспечение с учетом принципов, закрепленных в рекомендациях Совета Европы по правосудию в отношении детей, а также с учетом возраста, степени зрелости ребенка и понимания им обстоятельств дела.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Основные принципы и элементы дружественного к ребенку правосудия: общедоступность; соответствие возрасту и развитию ребенка; незамедлительное принятие решений; направленность на обеспечение потребностей, прав и интересов ребенка; уважение личности и достоинства ребенка, его частной и семейной жизни; признание ключевой роли семьи для выживания, защиты прав и развития ребенка; активное использование в судебном процессе данных о детях, условиях их жизни и воспитания, полученных судом в установленном законом порядке; усиление охранительной функции суда по отношению к ребенку; приоритет восстановительного подхода и мер воспитательного воздействия; специальная подготовка судей по делам несовершеннолетних; наличие системы 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 xml:space="preserve">специализированных вспомогательных служб (в том числе служб примирения), а также процедур и норм общественного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контроля за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соблюдением прав ребенка.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целях развития дружественного к ребенку правосудия предусматривается: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законодательное установление поэтапного введения дружественного к ребенку правосудия, определение его форм, принципов и механизмов осуществления;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принятие мер по обеспечению доступа детей к международному правосудию для защиты их прав и интересов;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выполнения Минимальных стандартных правил ООН, касающихся отправления правосудия в отношении несовершеннолетних (Пекинские правила 1985 года), Руководящих принципов ООН для предупреждения преступности среди несовершеннолетних (Эр-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Риядские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руководящие принципы 1990 года), рекомендаций Комитета министров Совета Европы о европейских правилах для несовершеннолетних правонарушителей, подвергаемых наказанию и мерам воздействия;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проведение научных, социологических исследований в целях выработки эффективной политики в отношении детей, совершивших правонарушения, планирования ее реализации и оценки достигнутых результатов;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проведение научных исследований в области психологии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девиантного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поведения и разработка методов воздействия, не связанных с применением наказания;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сети психолого-педагогических учреждений для работы с детьми, находящимися в конфликте с законом, и их социальным окружением;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развитие сети служб примирения в целях реализации восстановительного правосудия;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организация школьных служб примирения, нацеленных на разрешение конфликтов в образовательных учреждениях, профилактику правонарушений детей и подростков, улучшение отношений в образовательном учреждении.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целях законодательного обеспечения деятельности комиссий по делам несовершеннолетних и защите их прав предусматривается: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проекта федерального закона о комиссиях по делам несовершеннолетних и защите их прав, определяющего место и роль комиссий в системе органов профилактики, механизмы реализации правозащитной, координирующей и профилактической функций комиссий в целях обеспечения прав детей, защиты от насилия и всех форм посягательств на их жизнь и здоровье, применения мер социализации и реабилитации, а также наделяющего комиссии правом ведения персонифицированного банка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данных безнадзорных несовершеннолетних, детей и семей, находящихся в социально опасном положении. При этом комиссии освобождаются от функций органа внесудебной юрисдикции;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включение в систему органов профилактики правонарушений несовершеннолетних судов, подразделений Следственного комитета Российской Федерации, учреждений и органов уголовно-исполнительной системы, уполномоченных по правам ребенка и неправительственных организаций;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технологий восстановительного подхода, реализация примирительных программ и применение механизмов возмещения ребенком-правонарушителем ущерба потерпевшему, а также проведение социальной, психологической и иной реабилитационной работы с жертвами преступлений, оказание воспитательного воздействия на несовершеннолетних правонарушителей.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5. Меры, направленные на улучшение положения детей в период нахождения в учреждениях уголовно-исполнительной системы и в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постпенитенциарный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период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в Российской Федерации системы пробации, позволяющей обеспечить высокую эффективность работы с детьми, находящимися в конфликте с законом.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Организация работы по восстановлению отношений детей, находящихся в местах лишения свободы, с их семьями и ближайшим социальным окружением и оказание помощи таким детям в адаптации и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ресоциализации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по окончании отбывания наказания.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внедрение инновационных программ профессионального обучения детей, лишенных свободы, для приобретения ими современных профессий, востребованных на рынке труда.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Создание системы общественного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контроля за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соблюдением прав детей, находящихся в трудной жизненной ситуации, в социально опасном положении или в конфликте с законом.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Разработка программы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ресоциализации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отбывших наказание несовершеннолетних и формирование государственного заказа по адресному оказанию данной услуги.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Распространение на лиц, осужденных к лишению свободы в несовершеннолетнем возрасте и освободившихся в возрасте от 18 до 23 лет, права на получение социальной поддержки, сопровождение и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постпенитенциарную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реабилитацию со стороны служб, осуществляющих эту работу в отношении несовершеннолетних.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Отнесение несовершеннолетних, находящихся в следственных изоляторах и воспитательных колониях, к категории лиц, в отношении которых проводится индивидуальная профилактическая работа органами и учреждениями системы профилактики безнадзорности и правонарушений несовершеннолетних.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6. Меры, направленные на предотвращение насилия в отношении несовершеннолетних и реабилитацию детей - жертв насилия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комплексной национальной программы по предотвращению насилия в отношении детей и реабилитации детей - жертв насилия.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Создание некоммерческого партнерства "Российский национальный мониторинговый центр помощи пропавшим и пострадавшим детям" в целях объединения усилий государства и гражданского 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общества в работе по поиску пропавших детей, профилактике и пресечению преступлений насильственного и сексуального характера, в том числе совершенных с использованием информационно-телекоммуникационных сетей, а также повышения эффективности деятельности следственных органов при расследовании преступных посягательств в отношении детей.</w:t>
      </w:r>
      <w:proofErr w:type="gramEnd"/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выполнения Руководящих принципов ООН, касающихся правосудия в вопросах, связанных с участием детей - жертв и свидетелей преступлений, 2005 года.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сети организаций, осуществляющих психологическую и социальную реабилитацию детей - жертв насилия, а также оказывающих помощь следственным органам при расследовании преступных посягательств в отношении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7. Ожидаемые результаты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эффективной многоуровневой системы защиты детства, основанной на международных стандартах.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государственно-общественного механизма реализации </w:t>
      </w:r>
      <w:hyperlink r:id="rId28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Конвенции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о правах ребенка.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Повышение уровня защищенности ребенка от насилия и любых форм эксплуатации, обеспечение гарантий получения детьми - жертвами насилия социально-психологической помощи.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Снижение количества правонарушений, совершаемых детьми и в отношении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Расширение практики применения технологий восстановительного подхода в сфере правосудия, а также в иных сферах, затрагивающих права и законные интересы ребенка.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Повышение качества реабилитационной и социализирующей деятельности в отношении детей, лишенных свободы, сокращение сроков нахождения детей в местах лишения свободы, расширение оснований применения мер ответственности, не связанных с лишением свободы.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Расширение спектра мер воспитательного характера.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VII. Дети - участники реализации Национальной стратегии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1. Краткий анализ ситуации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Право ребенка на участие в принятии решений, затрагивающих его интересы, закреплено в Конвенции о правах ребенка. Содействие участию детей в принятии таких решений на местном, национальном и международном уровнях является одной из целей Стратегии Совета Европы по защите прав ребенка на 2012 - 2015 годы.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 Российской Федерации создана правовая основа для участия детей в принятии решений, затрагивающих их интересы, действуют детские и молодежные общественные объединения, молодежные советы, палаты, парламенты. В большинстве школ образованы и активно работают органы школьного самоуправления. Многие субъекты Российской Федерации включились в реализацию глобальной инициативы Детского фонда ООН (ЮНИСЕФ) "Города, доброжелательные к детям", одна из целей которой состоит в расширении участия детей в защите своих прав и принятии решений, затрагивающих их интересы.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Международное законодательство по вопросам участия детей в принятии решений, затрагивающих их интересы, активно развивается. Совет Европы 25 января 1996 г. принял Европейскую конвенцию об осуществлении прав детей, предусматривающую расширение возможностей участия детей в судебном или административном разбирательстве. Однако в России право детей на такое участие реализуется слабо в связи с недостаточным развитием необходимой законодательной и нормативно-правовой базы.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Процесс расширения участия детей в принятии решений, затрагивающих их интересы, сопровождается следующими рисками: усиление формализма, недооценка возможностей и заниженные ожидания результатов участия детей в принятии решений;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дискриминация определенных групп детей (девочек, детей младшего и среднего возраста, детей с ограниченными возможностями здоровья и детей из малообеспеченных семей, детей из семей мигрантов, детей, воспитывающихся в учреждениях для детей-сирот и детей, оставшихся без попечения родителей); усиление </w:t>
      </w:r>
      <w:proofErr w:type="spell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элитизма</w:t>
      </w:r>
      <w:proofErr w:type="spell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(создание элитных групп "детей-профессионалов"); массовая пассивность, разочарованность детей; нарушение принципа приоритета развития ребенка и принципа добровольности его участия в принятии решений;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нарушение конфиденциальности в отношении ребенка и стремление взрослых манипулировать его мнением.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2. Основные задачи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Развитие на основе принципов и норм международного права законодательной базы в области регулирования участия детей в принятии решений, затрагивающих их интересы во всех сферах жизнедеятельности.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Обеспечение правового обучения и воспитания детей, а также специалистов, работающих с детьми.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Привлечение детей к участию в общественной жизни.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Воспитание у детей гражданственности, расширение их знаний в области прав человека.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Освещение в средствах массовой информации темы участия детей в общественной жизни.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внедрение в практику стандартов и методик участия детей в принятии решений, затрагивающих их интересы.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системы мониторинга и оценки участия детей в принятии решений, затрагивающих их интересы.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Обеспечение основных принципов участия детей в принятии решений, затрагивающих их интересы, таких как: добровольность; включенность всех групп детей; приоритет развития ребенка; повсеместное присутствие (участие ребенка в принятии всех касающихся его решений с учетом 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степени его зрелости, возрастных и психологических возможностей); доверие (предоставление детям большей свободы действий, увеличение зоны их ответственности); открытость, честность взрослых в общении с детьми; недопущение использования детей различными политическими силами в качестве инструмента достижения собственных целей.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3. Первоочередные меры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Ратификация Европейской конвенции об осуществлении прав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Внесение изменений в </w:t>
      </w:r>
      <w:hyperlink r:id="rId29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Федеральный закон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от 28 июня 1995 г. N 98-ФЗ "О государственной поддержке молодежных и детских общественных объединений".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и внедрение усовершенствованных образовательных программ, обеспечивающих получение детьми знаний в области прав человека и прав ребенка, с включением в них специального раздела о практическом применении полученных знаний.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Включение в учебные программы подготовки и переподготовки специалистов, работающих с детьми, специального раздела, разъясняющего право детей на участие в принятии решений, затрагивающих их интересы, и принципы его реализации.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Обучение детей способам обеспечения конфиденциальности и защиты своих личных данных в сети "Интернет".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Развитие института уполномоченных по правам ребенка в городах, муниципальных образованиях, образовательных учреждениях.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Внедрение социальных технологий для привлечения детей к участию в жизни местного сообщества, в рассмотрении и экспертизе решений, касающихся прав и интересов детей, на всех уровнях.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Разработка стандартов и методик расширения участия детей в различных сферах жизнедеятельности.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системы постоянного мониторинга и оценки участия детей в принятии решений, затрагивающих их интересы, включая систематический сбор качественных и количественных данных об уровне такого участия детей всех возрастных и социальных групп, а также о ресурсном обеспечении процесса участия детей в принятии указанных решений.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4. Ожидаемые результаты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правовой основы участия детей во всех сферах жизни общества.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Преодоление устоявшихся стереотипов, связанных с возможностью участия детей в принятии решений, затрагивающих их интересы.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Развитие законодательства Российской Федерации в части, касающейся обеспечения участия детей в принятии решений, затрагивающих их интересы, включая ратификацию международных актов.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Создание усовершенствованных образовательных программ и методик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обучения по вопросам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, связанным с обеспечением и защитой прав ребенка, а также их внедрение в образовательный процесс, в том числе с использованием средств массовой информации и сети "Интернет".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Расширение влияния института уполномоченных по правам ребенка на всех уровнях.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системы постоянного мониторинга и оценки участия детей в принятии решений, затрагивающих их интересы.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VIII. Механизм реализации Национальной стратегии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Национальная стратегия реализуется во взаимосвязи с </w:t>
      </w:r>
      <w:hyperlink r:id="rId30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Концепцией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долгосрочного социально-экономического развития Российской Федерации на период до 2020 года, </w:t>
      </w:r>
      <w:hyperlink r:id="rId31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Концепцией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демографической политики Российской Федерации на период до 2025 года и приоритетными национальными проектами.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Координирующим органом является образуемый при Президенте Российской Федерации </w:t>
      </w:r>
      <w:hyperlink r:id="rId32" w:anchor="block_1000" w:history="1">
        <w:r w:rsidRPr="00D01F26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координационный совет</w:t>
        </w:r>
      </w:hyperlink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Неотъемлемой частью Национальной стратегии являются принятые в ее развитие субъектами Российской Федерации стратегии (программы) действий в отношении детей, разработанные с учетом как общих, так и особенных, присущих данному региону проблем детства.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Для достижения поставленных в Национальной стратегии целей следует сформировать консолидированный бюджет в интересах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Национальную стратегию предусматривается реализовать в два этапа: первый в 2012 - 2014 годах и второй в 2015 - 2017 годах.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Сроки и основные этапы реализации Национальной стратегии должны быть согласованы с бюджетным процессом. Необходимость внедрения программно-целевого принципа организации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самоуправления, а также создания условий для планирования бюджетных ассигнований в интересах детей по новым принципам потребует изменения порядка составления и утверждения бюджетов соответствующего уровня и корректировки бюджетной классификации Российской Федерации.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Для успешной реализации Национальной стратегии в современных экономических условиях следует создать соответствующую систему индикаторов по каждому направлению и организовать постоянный мониторинг эффективности проводимых мероприятий. Функции по сбору и анализу данных о выполнении программных мероприятий и полученных результатах, а также по выработке необходимых рекомендаций возлагаются на Правительство Российской Федерации и Росстат.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На основе постоянного мониторинга реализации Национальной стратегии предусматривается проводить корректировку управленческих решений.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Контроль за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эффективностью использования финансовых и иных ресурсов должны осуществлять Счетная палата Российской Федерации, контрольно-счетные органы субъектов Российской Федерации и муниципальных образований с </w:t>
      </w: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привлечением общественности. В качестве инструмента финансового контроля следует использовать аудит эффективности, предполагающий независимую оценку экономической эффективности и результативности проводимых мероприятий, их соответствия поставленным целям.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Механизмом </w:t>
      </w:r>
      <w:proofErr w:type="gramStart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контроля за</w:t>
      </w:r>
      <w:proofErr w:type="gramEnd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ходом реализации Национальной стратегии являются ежегодные аналитические доклады образуемого при Президенте Российской Федерации координационного совета и альтернативные доклады, подготавливаемые представителями общественности и экспертного сообщества при участии детей.</w:t>
      </w:r>
    </w:p>
    <w:p w:rsidR="00D01F26" w:rsidRPr="00D01F26" w:rsidRDefault="00D01F26" w:rsidP="00D01F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D32C17" w:rsidRDefault="00D01F26" w:rsidP="00D01F26"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GoBack"/>
      <w:bookmarkEnd w:id="1"/>
      <w:r w:rsidRPr="00D01F2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  <w:t>Система ГАРАНТ: </w:t>
      </w:r>
      <w:hyperlink r:id="rId33" w:anchor="block_1000#ixzz56DduvG83" w:history="1">
        <w:r w:rsidRPr="00D01F26">
          <w:rPr>
            <w:rFonts w:ascii="Arial" w:eastAsia="Times New Roman" w:hAnsi="Arial" w:cs="Arial"/>
            <w:b/>
            <w:bCs/>
            <w:color w:val="003399"/>
            <w:sz w:val="18"/>
            <w:szCs w:val="18"/>
            <w:u w:val="single"/>
            <w:lang w:eastAsia="ru-RU"/>
          </w:rPr>
          <w:t>http://base.garant.ru/70183566/#block_1000#ixzz5</w:t>
        </w:r>
        <w:r w:rsidRPr="00527E54">
          <w:rPr>
            <w:lang w:eastAsia="ru-RU"/>
          </w:rPr>
          <mc:AlternateContent>
            <mc:Choice Requires="wps">
              <w:drawing>
                <wp:inline distT="0" distB="0" distL="0" distR="0" wp14:anchorId="0A1AC964" wp14:editId="40ACC344">
                  <wp:extent cx="304800" cy="304800"/>
                  <wp:effectExtent l="0" t="0" r="0" b="0"/>
                  <wp:docPr id="119" name="AutoShape 138" descr="http://base.garant.ru/static/base/img/save-file.png">
                    <a:hlinkClick xmlns:a="http://schemas.openxmlformats.org/drawingml/2006/main" r:id="rId34" tooltip="&quot;Сохранить &quot;Указ Президента РФ от 1 июня 2012 г. N 761 &amp;quot;О Национальной стратегии действий в интересах детей на 2012 - 2017 годы&amp;quot;&quot; документ в файл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AutoShape 138" o:spid="_x0000_s1026" alt="Описание: http://base.garant.ru/static/base/img/save-file.png" href="http://ivo.garant.ru/#/document/70183566" title="&quot;Сохранить &quot;Указ Президента РФ от 1 июня 2012 г. N 761 &amp;quot;О Национальной стратегии действий в интересах детей на 2012 - 2017 годы&amp;quot;&quot; документ в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D01F26">
          <w:rPr>
            <w:rFonts w:ascii="Arial" w:eastAsia="Times New Roman" w:hAnsi="Arial" w:cs="Arial"/>
            <w:b/>
            <w:bCs/>
            <w:color w:val="003399"/>
            <w:sz w:val="18"/>
            <w:szCs w:val="18"/>
            <w:u w:val="single"/>
            <w:lang w:eastAsia="ru-RU"/>
          </w:rPr>
          <w:t>6DduvG83</w:t>
        </w:r>
      </w:hyperlink>
    </w:p>
    <w:sectPr w:rsidR="00D32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F26"/>
    <w:rsid w:val="00051358"/>
    <w:rsid w:val="000822E8"/>
    <w:rsid w:val="000A1BAB"/>
    <w:rsid w:val="000C50B1"/>
    <w:rsid w:val="000C53BF"/>
    <w:rsid w:val="000D3E87"/>
    <w:rsid w:val="000E4093"/>
    <w:rsid w:val="000F529D"/>
    <w:rsid w:val="001051C4"/>
    <w:rsid w:val="00107E20"/>
    <w:rsid w:val="0011252B"/>
    <w:rsid w:val="00116887"/>
    <w:rsid w:val="00132067"/>
    <w:rsid w:val="00136DEF"/>
    <w:rsid w:val="00146AF2"/>
    <w:rsid w:val="00151973"/>
    <w:rsid w:val="001642B7"/>
    <w:rsid w:val="00177924"/>
    <w:rsid w:val="001C24A8"/>
    <w:rsid w:val="001C2DD4"/>
    <w:rsid w:val="001C66F1"/>
    <w:rsid w:val="001D180E"/>
    <w:rsid w:val="001D4B8C"/>
    <w:rsid w:val="001D5C79"/>
    <w:rsid w:val="00216961"/>
    <w:rsid w:val="00222B07"/>
    <w:rsid w:val="0024496B"/>
    <w:rsid w:val="0025029C"/>
    <w:rsid w:val="00264D53"/>
    <w:rsid w:val="00266312"/>
    <w:rsid w:val="002A35CD"/>
    <w:rsid w:val="002B4A9E"/>
    <w:rsid w:val="002D1035"/>
    <w:rsid w:val="002E0431"/>
    <w:rsid w:val="002E08B6"/>
    <w:rsid w:val="002F1ED0"/>
    <w:rsid w:val="002F338B"/>
    <w:rsid w:val="0031234A"/>
    <w:rsid w:val="003131D7"/>
    <w:rsid w:val="0032364A"/>
    <w:rsid w:val="00342712"/>
    <w:rsid w:val="00342816"/>
    <w:rsid w:val="00356B50"/>
    <w:rsid w:val="00373A49"/>
    <w:rsid w:val="003A5336"/>
    <w:rsid w:val="003C0E33"/>
    <w:rsid w:val="003D169B"/>
    <w:rsid w:val="00402142"/>
    <w:rsid w:val="00402A09"/>
    <w:rsid w:val="00404D31"/>
    <w:rsid w:val="00412448"/>
    <w:rsid w:val="00420B92"/>
    <w:rsid w:val="0043725B"/>
    <w:rsid w:val="00442A01"/>
    <w:rsid w:val="004457D9"/>
    <w:rsid w:val="00464183"/>
    <w:rsid w:val="004A564C"/>
    <w:rsid w:val="004B2B5D"/>
    <w:rsid w:val="004C362E"/>
    <w:rsid w:val="004C5CBC"/>
    <w:rsid w:val="004D1029"/>
    <w:rsid w:val="004D2687"/>
    <w:rsid w:val="004D45A1"/>
    <w:rsid w:val="004E46A4"/>
    <w:rsid w:val="004F4231"/>
    <w:rsid w:val="00516400"/>
    <w:rsid w:val="00527733"/>
    <w:rsid w:val="00530BE1"/>
    <w:rsid w:val="00540BE5"/>
    <w:rsid w:val="00541318"/>
    <w:rsid w:val="005C0229"/>
    <w:rsid w:val="005C19B4"/>
    <w:rsid w:val="005E6BF8"/>
    <w:rsid w:val="006010ED"/>
    <w:rsid w:val="0060262F"/>
    <w:rsid w:val="00606698"/>
    <w:rsid w:val="00655903"/>
    <w:rsid w:val="0066213A"/>
    <w:rsid w:val="00671C9E"/>
    <w:rsid w:val="00676A87"/>
    <w:rsid w:val="00683C2C"/>
    <w:rsid w:val="00691DE0"/>
    <w:rsid w:val="006945F4"/>
    <w:rsid w:val="006A0C0F"/>
    <w:rsid w:val="006A190E"/>
    <w:rsid w:val="006B460D"/>
    <w:rsid w:val="006C2440"/>
    <w:rsid w:val="006D687E"/>
    <w:rsid w:val="006F0F73"/>
    <w:rsid w:val="006F7DBB"/>
    <w:rsid w:val="00701144"/>
    <w:rsid w:val="00703DC2"/>
    <w:rsid w:val="00724A59"/>
    <w:rsid w:val="0072583F"/>
    <w:rsid w:val="00746A9E"/>
    <w:rsid w:val="007527F9"/>
    <w:rsid w:val="00757F2F"/>
    <w:rsid w:val="007A5326"/>
    <w:rsid w:val="007D104F"/>
    <w:rsid w:val="007F03D6"/>
    <w:rsid w:val="00800374"/>
    <w:rsid w:val="00831486"/>
    <w:rsid w:val="00847CE5"/>
    <w:rsid w:val="00857E85"/>
    <w:rsid w:val="0086000E"/>
    <w:rsid w:val="00860DE1"/>
    <w:rsid w:val="0087533D"/>
    <w:rsid w:val="0087583B"/>
    <w:rsid w:val="0087704F"/>
    <w:rsid w:val="00894F8A"/>
    <w:rsid w:val="008973AD"/>
    <w:rsid w:val="008A03D5"/>
    <w:rsid w:val="008A0ACC"/>
    <w:rsid w:val="008B2D53"/>
    <w:rsid w:val="008E65E6"/>
    <w:rsid w:val="008F1A98"/>
    <w:rsid w:val="00964377"/>
    <w:rsid w:val="009712C7"/>
    <w:rsid w:val="00974644"/>
    <w:rsid w:val="00996C8C"/>
    <w:rsid w:val="009D4CB4"/>
    <w:rsid w:val="009E120A"/>
    <w:rsid w:val="009F2F6D"/>
    <w:rsid w:val="00A010CE"/>
    <w:rsid w:val="00A348A8"/>
    <w:rsid w:val="00A40270"/>
    <w:rsid w:val="00A803FB"/>
    <w:rsid w:val="00A96E25"/>
    <w:rsid w:val="00AD3A8F"/>
    <w:rsid w:val="00AE187A"/>
    <w:rsid w:val="00B10D02"/>
    <w:rsid w:val="00B160D9"/>
    <w:rsid w:val="00B37519"/>
    <w:rsid w:val="00B448AC"/>
    <w:rsid w:val="00B56DE0"/>
    <w:rsid w:val="00B7361E"/>
    <w:rsid w:val="00B86061"/>
    <w:rsid w:val="00B96FE8"/>
    <w:rsid w:val="00BA4900"/>
    <w:rsid w:val="00BC5F69"/>
    <w:rsid w:val="00BF0538"/>
    <w:rsid w:val="00BF1867"/>
    <w:rsid w:val="00BF79C1"/>
    <w:rsid w:val="00C07037"/>
    <w:rsid w:val="00C11B16"/>
    <w:rsid w:val="00C12B30"/>
    <w:rsid w:val="00C63A0B"/>
    <w:rsid w:val="00C75AA4"/>
    <w:rsid w:val="00C87C39"/>
    <w:rsid w:val="00C90EB3"/>
    <w:rsid w:val="00CD352F"/>
    <w:rsid w:val="00D01F26"/>
    <w:rsid w:val="00D177EC"/>
    <w:rsid w:val="00D32C17"/>
    <w:rsid w:val="00D32D14"/>
    <w:rsid w:val="00D46F48"/>
    <w:rsid w:val="00D6054B"/>
    <w:rsid w:val="00D92144"/>
    <w:rsid w:val="00D930B5"/>
    <w:rsid w:val="00D9602E"/>
    <w:rsid w:val="00DA6EEA"/>
    <w:rsid w:val="00DF214D"/>
    <w:rsid w:val="00E2480F"/>
    <w:rsid w:val="00E46C2A"/>
    <w:rsid w:val="00E62A32"/>
    <w:rsid w:val="00E7262E"/>
    <w:rsid w:val="00E8010B"/>
    <w:rsid w:val="00EB3759"/>
    <w:rsid w:val="00EB7F7B"/>
    <w:rsid w:val="00EC6206"/>
    <w:rsid w:val="00ED359C"/>
    <w:rsid w:val="00ED5A88"/>
    <w:rsid w:val="00F34517"/>
    <w:rsid w:val="00F36932"/>
    <w:rsid w:val="00F42AEE"/>
    <w:rsid w:val="00F438CF"/>
    <w:rsid w:val="00F44425"/>
    <w:rsid w:val="00F628C2"/>
    <w:rsid w:val="00F85D2C"/>
    <w:rsid w:val="00FC3D90"/>
    <w:rsid w:val="00FD0994"/>
    <w:rsid w:val="00FD24E9"/>
    <w:rsid w:val="00FE2110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E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E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9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4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94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780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25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8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08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60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87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0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7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65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0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52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5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9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56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3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9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61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396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8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763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8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56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32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15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18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44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93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17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05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37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5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19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42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2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82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886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07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09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64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02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57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3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19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5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83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8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8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9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9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57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78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242628/be46d33116e5cbdcd6e8f1236c84095d/" TargetMode="External"/><Relationship Id="rId13" Type="http://schemas.openxmlformats.org/officeDocument/2006/relationships/hyperlink" Target="http://base.garant.ru/10103000/" TargetMode="External"/><Relationship Id="rId18" Type="http://schemas.openxmlformats.org/officeDocument/2006/relationships/hyperlink" Target="http://base.garant.ru/70243384/" TargetMode="External"/><Relationship Id="rId26" Type="http://schemas.openxmlformats.org/officeDocument/2006/relationships/hyperlink" Target="http://base.garant.ru/70359656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base.garant.ru/71373512/" TargetMode="External"/><Relationship Id="rId34" Type="http://schemas.openxmlformats.org/officeDocument/2006/relationships/hyperlink" Target="http://ivo.garant.ru/#/document/70183566" TargetMode="External"/><Relationship Id="rId7" Type="http://schemas.openxmlformats.org/officeDocument/2006/relationships/hyperlink" Target="http://base.garant.ru/70183566/96b6aebfc4b52c7cfb470c6f39ae612d/" TargetMode="External"/><Relationship Id="rId12" Type="http://schemas.openxmlformats.org/officeDocument/2006/relationships/hyperlink" Target="http://base.garant.ru/70183566/" TargetMode="External"/><Relationship Id="rId17" Type="http://schemas.openxmlformats.org/officeDocument/2006/relationships/hyperlink" Target="http://base.garant.ru/70396478/747d0bad6ea7413bc3651aaa17a39a30/" TargetMode="External"/><Relationship Id="rId25" Type="http://schemas.openxmlformats.org/officeDocument/2006/relationships/hyperlink" Target="http://base.garant.ru/4089570/" TargetMode="External"/><Relationship Id="rId33" Type="http://schemas.openxmlformats.org/officeDocument/2006/relationships/hyperlink" Target="http://base.garant.ru/70183566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ase.garant.ru/191961/53f89421bbdaf741eb2d1ecc4ddb4c33/" TargetMode="External"/><Relationship Id="rId20" Type="http://schemas.openxmlformats.org/officeDocument/2006/relationships/hyperlink" Target="http://base.garant.ru/71057260/c23839379be84a45e3784643fc910ee8/" TargetMode="External"/><Relationship Id="rId29" Type="http://schemas.openxmlformats.org/officeDocument/2006/relationships/hyperlink" Target="http://base.garant.ru/103544/" TargetMode="External"/><Relationship Id="rId1" Type="http://schemas.openxmlformats.org/officeDocument/2006/relationships/styles" Target="styles.xml"/><Relationship Id="rId6" Type="http://schemas.openxmlformats.org/officeDocument/2006/relationships/hyperlink" Target="http://base.garant.ru/70183566/96b6aebfc4b52c7cfb470c6f39ae612d/" TargetMode="External"/><Relationship Id="rId11" Type="http://schemas.openxmlformats.org/officeDocument/2006/relationships/hyperlink" Target="http://base.garant.ru/70817446/c6344980c506bd9c91f983298f700847/" TargetMode="External"/><Relationship Id="rId24" Type="http://schemas.openxmlformats.org/officeDocument/2006/relationships/hyperlink" Target="http://base.garant.ru/71521338/" TargetMode="External"/><Relationship Id="rId32" Type="http://schemas.openxmlformats.org/officeDocument/2006/relationships/hyperlink" Target="http://base.garant.ru/70183566/96b6aebfc4b52c7cfb470c6f39ae612d/" TargetMode="External"/><Relationship Id="rId5" Type="http://schemas.openxmlformats.org/officeDocument/2006/relationships/hyperlink" Target="http://base.garant.ru/70183566/96b6aebfc4b52c7cfb470c6f39ae612d/" TargetMode="External"/><Relationship Id="rId15" Type="http://schemas.openxmlformats.org/officeDocument/2006/relationships/hyperlink" Target="http://base.garant.ru/194365/cc6bbc9dc074e334501deca17e478cb8/" TargetMode="External"/><Relationship Id="rId23" Type="http://schemas.openxmlformats.org/officeDocument/2006/relationships/hyperlink" Target="http://base.garant.ru/12184011/b89690251be5277812a78962f6302560/" TargetMode="External"/><Relationship Id="rId28" Type="http://schemas.openxmlformats.org/officeDocument/2006/relationships/hyperlink" Target="http://base.garant.ru/2540422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base.garant.ru/70183566/96b6aebfc4b52c7cfb470c6f39ae612d/" TargetMode="External"/><Relationship Id="rId19" Type="http://schemas.openxmlformats.org/officeDocument/2006/relationships/hyperlink" Target="http://base.garant.ru/70243384/" TargetMode="External"/><Relationship Id="rId31" Type="http://schemas.openxmlformats.org/officeDocument/2006/relationships/hyperlink" Target="http://base.garant.ru/191961/53f89421bbdaf741eb2d1ecc4ddb4c3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183566/96b6aebfc4b52c7cfb470c6f39ae612d/" TargetMode="External"/><Relationship Id="rId14" Type="http://schemas.openxmlformats.org/officeDocument/2006/relationships/hyperlink" Target="http://base.garant.ru/2540422/" TargetMode="External"/><Relationship Id="rId22" Type="http://schemas.openxmlformats.org/officeDocument/2006/relationships/hyperlink" Target="http://base.garant.ru/71373512/" TargetMode="External"/><Relationship Id="rId27" Type="http://schemas.openxmlformats.org/officeDocument/2006/relationships/hyperlink" Target="http://base.garant.ru/2540422/" TargetMode="External"/><Relationship Id="rId30" Type="http://schemas.openxmlformats.org/officeDocument/2006/relationships/hyperlink" Target="http://base.garant.ru/194365/cc6bbc9dc074e334501deca17e478cb8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14287</Words>
  <Characters>81440</Characters>
  <Application>Microsoft Office Word</Application>
  <DocSecurity>0</DocSecurity>
  <Lines>678</Lines>
  <Paragraphs>191</Paragraphs>
  <ScaleCrop>false</ScaleCrop>
  <Company>SPecialiST RePack</Company>
  <LinksUpToDate>false</LinksUpToDate>
  <CharactersWithSpaces>95536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2018-02-05T08:06:00Z</dcterms:created>
  <dcterms:modified xsi:type="dcterms:W3CDTF">2018-02-05T08:07:00Z</dcterms:modified>
</cp:coreProperties>
</file>