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2F9F" w:rsidRPr="00D31EF5" w:rsidRDefault="00B22F9F" w:rsidP="00B22F9F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31EF5">
        <w:rPr>
          <w:rFonts w:ascii="Times New Roman" w:hAnsi="Times New Roman" w:cs="Times New Roman"/>
          <w:b/>
          <w:sz w:val="28"/>
          <w:szCs w:val="28"/>
        </w:rPr>
        <w:t>Образован</w:t>
      </w:r>
      <w:bookmarkStart w:id="0" w:name="_GoBack"/>
      <w:bookmarkEnd w:id="0"/>
      <w:r w:rsidRPr="00D31EF5">
        <w:rPr>
          <w:rFonts w:ascii="Times New Roman" w:hAnsi="Times New Roman" w:cs="Times New Roman"/>
          <w:b/>
          <w:sz w:val="28"/>
          <w:szCs w:val="28"/>
        </w:rPr>
        <w:t>ие</w:t>
      </w:r>
    </w:p>
    <w:tbl>
      <w:tblPr>
        <w:tblW w:w="834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B22F9F" w:rsidRPr="00D31EF5" w:rsidTr="00B363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22F9F" w:rsidRPr="00D31EF5" w:rsidRDefault="00B22F9F" w:rsidP="00B36314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31EF5">
              <w:rPr>
                <w:rFonts w:ascii="Times New Roman" w:hAnsi="Times New Roman" w:cs="Times New Roman"/>
                <w:b/>
                <w:bCs/>
                <w:noProof/>
                <w:color w:val="800000"/>
                <w:sz w:val="28"/>
                <w:szCs w:val="28"/>
                <w:bdr w:val="none" w:sz="0" w:space="0" w:color="auto" w:frame="1"/>
                <w:lang w:eastAsia="ru-RU"/>
              </w:rPr>
              <w:drawing>
                <wp:inline distT="0" distB="0" distL="0" distR="0" wp14:anchorId="29E5D291" wp14:editId="70CBC975">
                  <wp:extent cx="6295401" cy="3140502"/>
                  <wp:effectExtent l="0" t="0" r="0" b="3175"/>
                  <wp:docPr id="1" name="Рисунок 1" descr="http://mbdou54-miass.ucoz.com/deti_s_knigam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mbdou54-miass.ucoz.com/deti_s_knigami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4374" cy="31399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22F9F" w:rsidRPr="00D31EF5" w:rsidRDefault="00B22F9F" w:rsidP="00B36314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31EF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</w:p>
          <w:p w:rsidR="00B22F9F" w:rsidRPr="00D31EF5" w:rsidRDefault="00B22F9F" w:rsidP="00B36314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</w:pPr>
            <w:hyperlink r:id="rId6" w:history="1"/>
            <w:r w:rsidRPr="00D31EF5">
              <w:rPr>
                <w:rFonts w:ascii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</w:p>
          <w:p w:rsidR="00B22F9F" w:rsidRPr="00D31EF5" w:rsidRDefault="00B22F9F" w:rsidP="00B36314">
            <w:pPr>
              <w:spacing w:line="360" w:lineRule="auto"/>
              <w:jc w:val="both"/>
              <w:rPr>
                <w:rFonts w:ascii="Times New Roman" w:hAnsi="Times New Roman" w:cs="Times New Roman"/>
                <w:color w:val="800000"/>
                <w:sz w:val="28"/>
                <w:szCs w:val="28"/>
                <w:bdr w:val="none" w:sz="0" w:space="0" w:color="auto" w:frame="1"/>
              </w:rPr>
            </w:pPr>
            <w:r w:rsidRPr="00D31EF5">
              <w:rPr>
                <w:rFonts w:ascii="Times New Roman" w:hAnsi="Times New Roman" w:cs="Times New Roman"/>
                <w:color w:val="800000"/>
                <w:sz w:val="28"/>
                <w:szCs w:val="28"/>
                <w:bdr w:val="none" w:sz="0" w:space="0" w:color="auto" w:frame="1"/>
              </w:rPr>
              <w:t xml:space="preserve">МБДОУ </w:t>
            </w:r>
            <w:proofErr w:type="spellStart"/>
            <w:r w:rsidRPr="00D31EF5">
              <w:rPr>
                <w:rFonts w:ascii="Times New Roman" w:hAnsi="Times New Roman" w:cs="Times New Roman"/>
                <w:color w:val="800000"/>
                <w:sz w:val="28"/>
                <w:szCs w:val="28"/>
                <w:bdr w:val="none" w:sz="0" w:space="0" w:color="auto" w:frame="1"/>
              </w:rPr>
              <w:t>Цагатуйский</w:t>
            </w:r>
            <w:proofErr w:type="spellEnd"/>
            <w:r w:rsidRPr="00D31EF5">
              <w:rPr>
                <w:rFonts w:ascii="Times New Roman" w:hAnsi="Times New Roman" w:cs="Times New Roman"/>
                <w:color w:val="800000"/>
                <w:sz w:val="28"/>
                <w:szCs w:val="28"/>
                <w:bdr w:val="none" w:sz="0" w:space="0" w:color="auto" w:frame="1"/>
              </w:rPr>
              <w:t xml:space="preserve"> детский сад «</w:t>
            </w:r>
            <w:proofErr w:type="spellStart"/>
            <w:r w:rsidRPr="00D31EF5">
              <w:rPr>
                <w:rFonts w:ascii="Times New Roman" w:hAnsi="Times New Roman" w:cs="Times New Roman"/>
                <w:color w:val="800000"/>
                <w:sz w:val="28"/>
                <w:szCs w:val="28"/>
                <w:bdr w:val="none" w:sz="0" w:space="0" w:color="auto" w:frame="1"/>
              </w:rPr>
              <w:t>Ургы</w:t>
            </w:r>
            <w:proofErr w:type="spellEnd"/>
            <w:r w:rsidRPr="00D31EF5">
              <w:rPr>
                <w:rFonts w:ascii="Times New Roman" w:hAnsi="Times New Roman" w:cs="Times New Roman"/>
                <w:color w:val="800000"/>
                <w:sz w:val="28"/>
                <w:szCs w:val="28"/>
                <w:bdr w:val="none" w:sz="0" w:space="0" w:color="auto" w:frame="1"/>
              </w:rPr>
              <w:t>» реализует основную образовательную программу дошкольного образования.</w:t>
            </w:r>
          </w:p>
          <w:p w:rsidR="00B22F9F" w:rsidRPr="00D31EF5" w:rsidRDefault="00B22F9F" w:rsidP="00B36314">
            <w:pPr>
              <w:spacing w:line="360" w:lineRule="auto"/>
              <w:jc w:val="both"/>
              <w:rPr>
                <w:rFonts w:ascii="Times New Roman" w:hAnsi="Times New Roman" w:cs="Times New Roman"/>
                <w:color w:val="800000"/>
                <w:sz w:val="28"/>
                <w:szCs w:val="28"/>
                <w:bdr w:val="none" w:sz="0" w:space="0" w:color="auto" w:frame="1"/>
              </w:rPr>
            </w:pPr>
            <w:r w:rsidRPr="00D31EF5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  <w:t>Реализуемый уровень  образования</w:t>
            </w:r>
            <w:r w:rsidRPr="00D31EF5">
              <w:rPr>
                <w:rFonts w:ascii="Times New Roman" w:eastAsiaTheme="majorEastAsia" w:hAnsi="Times New Roman" w:cs="Times New Roman"/>
                <w:color w:val="000000"/>
                <w:sz w:val="28"/>
                <w:szCs w:val="28"/>
                <w:bdr w:val="none" w:sz="0" w:space="0" w:color="auto" w:frame="1"/>
              </w:rPr>
              <w:t> </w:t>
            </w:r>
            <w:r w:rsidRPr="00D31EF5">
              <w:rPr>
                <w:rFonts w:ascii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</w:rPr>
              <w:t>-</w:t>
            </w:r>
            <w:r w:rsidRPr="00D31EF5">
              <w:rPr>
                <w:rFonts w:ascii="Times New Roman" w:eastAsiaTheme="majorEastAsia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  <w:t> </w:t>
            </w:r>
            <w:r w:rsidRPr="00D31EF5">
              <w:rPr>
                <w:rFonts w:ascii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</w:rPr>
              <w:t>дошкольное образование</w:t>
            </w:r>
          </w:p>
          <w:p w:rsidR="00B22F9F" w:rsidRPr="00D31EF5" w:rsidRDefault="00B22F9F" w:rsidP="00B36314">
            <w:pPr>
              <w:spacing w:line="360" w:lineRule="auto"/>
              <w:jc w:val="both"/>
              <w:rPr>
                <w:rFonts w:ascii="Times New Roman" w:hAnsi="Times New Roman" w:cs="Times New Roman"/>
                <w:color w:val="800000"/>
                <w:sz w:val="28"/>
                <w:szCs w:val="28"/>
                <w:bdr w:val="none" w:sz="0" w:space="0" w:color="auto" w:frame="1"/>
              </w:rPr>
            </w:pPr>
            <w:r w:rsidRPr="00D31EF5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  <w:t>Форма обучения -</w:t>
            </w:r>
            <w:r w:rsidRPr="00D31EF5">
              <w:rPr>
                <w:rFonts w:ascii="Times New Roman" w:eastAsiaTheme="majorEastAsia" w:hAnsi="Times New Roman" w:cs="Times New Roman"/>
                <w:color w:val="000000"/>
                <w:sz w:val="28"/>
                <w:szCs w:val="28"/>
                <w:bdr w:val="none" w:sz="0" w:space="0" w:color="auto" w:frame="1"/>
              </w:rPr>
              <w:t> </w:t>
            </w:r>
            <w:r w:rsidRPr="00D31EF5">
              <w:rPr>
                <w:rFonts w:ascii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</w:rPr>
              <w:t>очная</w:t>
            </w:r>
          </w:p>
          <w:p w:rsidR="00B22F9F" w:rsidRPr="00D31EF5" w:rsidRDefault="00B22F9F" w:rsidP="00B36314">
            <w:pPr>
              <w:spacing w:line="360" w:lineRule="auto"/>
              <w:jc w:val="both"/>
              <w:rPr>
                <w:rFonts w:ascii="Times New Roman" w:hAnsi="Times New Roman" w:cs="Times New Roman"/>
                <w:color w:val="800000"/>
                <w:sz w:val="28"/>
                <w:szCs w:val="28"/>
                <w:bdr w:val="none" w:sz="0" w:space="0" w:color="auto" w:frame="1"/>
              </w:rPr>
            </w:pPr>
            <w:r w:rsidRPr="00D31EF5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  <w:t>Нормативный срок  обучения</w:t>
            </w:r>
            <w:r w:rsidRPr="00D31EF5">
              <w:rPr>
                <w:rFonts w:ascii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</w:rPr>
              <w:t> </w:t>
            </w:r>
            <w:r w:rsidRPr="00D31EF5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  <w:t>-  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</w:rPr>
              <w:t>с 1,5</w:t>
            </w:r>
            <w:r w:rsidRPr="00D31EF5">
              <w:rPr>
                <w:rFonts w:ascii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</w:rPr>
              <w:t> лет до  дости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</w:rPr>
              <w:t>жения возраста 6,6</w:t>
            </w:r>
            <w:r w:rsidRPr="00D31EF5">
              <w:rPr>
                <w:rFonts w:ascii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</w:rPr>
              <w:t xml:space="preserve"> месяцев, но не по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</w:rPr>
              <w:t>зже достижения ими возраста 7</w:t>
            </w:r>
            <w:r w:rsidRPr="00D31EF5">
              <w:rPr>
                <w:rFonts w:ascii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</w:rPr>
              <w:t xml:space="preserve"> лет</w:t>
            </w:r>
          </w:p>
          <w:p w:rsidR="00B22F9F" w:rsidRPr="00D31EF5" w:rsidRDefault="00B22F9F" w:rsidP="00B3631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1EF5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  <w:t>Сведения о численности обучающихся: </w:t>
            </w:r>
            <w:r w:rsidRPr="00D31EF5">
              <w:rPr>
                <w:rFonts w:ascii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</w:rPr>
              <w:t>численность воспитанников  на  01.09.2017 г. составляет 45 детей.</w:t>
            </w:r>
            <w:r w:rsidRPr="00D31E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B22F9F" w:rsidRPr="00D31EF5" w:rsidRDefault="00B22F9F" w:rsidP="00B22F9F">
            <w:pPr>
              <w:spacing w:line="360" w:lineRule="auto"/>
              <w:jc w:val="both"/>
              <w:rPr>
                <w:rFonts w:ascii="Times New Roman" w:hAnsi="Times New Roman" w:cs="Times New Roman"/>
                <w:color w:val="800000"/>
                <w:sz w:val="28"/>
                <w:szCs w:val="28"/>
                <w:bdr w:val="none" w:sz="0" w:space="0" w:color="auto" w:frame="1"/>
              </w:rPr>
            </w:pPr>
            <w:r w:rsidRPr="00D31EF5">
              <w:rPr>
                <w:rFonts w:ascii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</w:rPr>
              <w:t>Финансирование осуществляется за счет средств республиканского бюджета Республики Бурятия, средств местного бюджета и средств родительской платы за присмотр и уход за детьми в МБДОУ по реализуемым образовательным программам.</w:t>
            </w:r>
          </w:p>
        </w:tc>
      </w:tr>
    </w:tbl>
    <w:p w:rsidR="006153EC" w:rsidRDefault="006153EC"/>
    <w:sectPr w:rsidR="006153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699D"/>
    <w:rsid w:val="0000699D"/>
    <w:rsid w:val="006153EC"/>
    <w:rsid w:val="00B22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2F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22F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22F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2F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22F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22F9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edu21.cap.ru/home/11024/2016%20-%202017/dokymentu/mynicipalnoe%20zadanie%20na%202017.pdf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</Words>
  <Characters>653</Characters>
  <Application>Microsoft Office Word</Application>
  <DocSecurity>0</DocSecurity>
  <Lines>5</Lines>
  <Paragraphs>1</Paragraphs>
  <ScaleCrop>false</ScaleCrop>
  <Company>SPecialiST RePack</Company>
  <LinksUpToDate>false</LinksUpToDate>
  <CharactersWithSpaces>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2018-02-04T14:31:00Z</dcterms:created>
  <dcterms:modified xsi:type="dcterms:W3CDTF">2018-02-04T14:32:00Z</dcterms:modified>
</cp:coreProperties>
</file>